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C2CEB" w14:textId="77777777" w:rsidR="00901B89" w:rsidRDefault="00901B89" w:rsidP="005F3B81">
      <w:pPr>
        <w:jc w:val="center"/>
        <w:rPr>
          <w:b/>
        </w:rPr>
      </w:pPr>
      <w:r>
        <w:rPr>
          <w:b/>
        </w:rPr>
        <w:t>CALITATEA APEI POTABILE PRODUSE ŞI DISTRIBUITE  ÎN MUNICIPIUL TG. MUREŞ</w:t>
      </w:r>
    </w:p>
    <w:p w14:paraId="0AC3E44E" w14:textId="77777777" w:rsidR="00901B89" w:rsidRDefault="00901B89" w:rsidP="005F3B81">
      <w:pPr>
        <w:jc w:val="center"/>
      </w:pPr>
    </w:p>
    <w:p w14:paraId="181A28E7" w14:textId="77777777" w:rsidR="00901B89" w:rsidRDefault="00901B89" w:rsidP="005F3B81">
      <w:pPr>
        <w:jc w:val="center"/>
      </w:pPr>
    </w:p>
    <w:p w14:paraId="3E9FF1F8" w14:textId="7212E792" w:rsidR="00901B89" w:rsidRDefault="00901B89" w:rsidP="005F3B81">
      <w:pPr>
        <w:jc w:val="center"/>
        <w:rPr>
          <w:b/>
        </w:rPr>
      </w:pPr>
      <w:r>
        <w:rPr>
          <w:b/>
        </w:rPr>
        <w:t>Valori medii determinate în urma analizelor de laborator</w:t>
      </w:r>
    </w:p>
    <w:p w14:paraId="19129EF2" w14:textId="72454F6F" w:rsidR="00901B89" w:rsidRDefault="00901B89" w:rsidP="005F3B81">
      <w:pPr>
        <w:jc w:val="center"/>
      </w:pPr>
      <w:r>
        <w:rPr>
          <w:b/>
        </w:rPr>
        <w:t xml:space="preserve">în perioada </w:t>
      </w:r>
      <w:r w:rsidR="0035771E">
        <w:rPr>
          <w:b/>
        </w:rPr>
        <w:t>0</w:t>
      </w:r>
      <w:r>
        <w:rPr>
          <w:b/>
        </w:rPr>
        <w:t>1.</w:t>
      </w:r>
      <w:r w:rsidR="0035771E">
        <w:rPr>
          <w:b/>
        </w:rPr>
        <w:t>0</w:t>
      </w:r>
      <w:r w:rsidR="000A09DF">
        <w:rPr>
          <w:b/>
        </w:rPr>
        <w:t>5</w:t>
      </w:r>
      <w:r>
        <w:rPr>
          <w:b/>
        </w:rPr>
        <w:t>.20</w:t>
      </w:r>
      <w:r w:rsidR="00185B21">
        <w:rPr>
          <w:b/>
        </w:rPr>
        <w:t>2</w:t>
      </w:r>
      <w:r w:rsidR="0035771E">
        <w:rPr>
          <w:b/>
        </w:rPr>
        <w:t>2</w:t>
      </w:r>
      <w:r w:rsidR="001C00D2">
        <w:rPr>
          <w:b/>
        </w:rPr>
        <w:t xml:space="preserve"> </w:t>
      </w:r>
      <w:r>
        <w:rPr>
          <w:b/>
        </w:rPr>
        <w:t>-</w:t>
      </w:r>
      <w:r w:rsidR="001C00D2">
        <w:rPr>
          <w:b/>
        </w:rPr>
        <w:t xml:space="preserve"> </w:t>
      </w:r>
      <w:r w:rsidR="003B3943">
        <w:rPr>
          <w:b/>
        </w:rPr>
        <w:t>3</w:t>
      </w:r>
      <w:r w:rsidR="000A09DF">
        <w:rPr>
          <w:b/>
        </w:rPr>
        <w:t>1</w:t>
      </w:r>
      <w:r>
        <w:rPr>
          <w:b/>
        </w:rPr>
        <w:t>.</w:t>
      </w:r>
      <w:r w:rsidR="0035771E">
        <w:rPr>
          <w:b/>
        </w:rPr>
        <w:t>0</w:t>
      </w:r>
      <w:r w:rsidR="000A09DF">
        <w:rPr>
          <w:b/>
        </w:rPr>
        <w:t>5</w:t>
      </w:r>
      <w:r>
        <w:rPr>
          <w:b/>
        </w:rPr>
        <w:t>.20</w:t>
      </w:r>
      <w:r w:rsidR="00185B21">
        <w:rPr>
          <w:b/>
        </w:rPr>
        <w:t>2</w:t>
      </w:r>
      <w:r w:rsidR="0035771E">
        <w:rPr>
          <w:b/>
        </w:rPr>
        <w:t>2</w:t>
      </w:r>
      <w:r>
        <w:rPr>
          <w:b/>
        </w:rPr>
        <w:t>.</w:t>
      </w:r>
    </w:p>
    <w:tbl>
      <w:tblPr>
        <w:tblStyle w:val="TableGrid"/>
        <w:tblW w:w="10208" w:type="dxa"/>
        <w:tblInd w:w="-432" w:type="dxa"/>
        <w:tblLayout w:type="fixed"/>
        <w:tblLook w:val="01E0" w:firstRow="1" w:lastRow="1" w:firstColumn="1" w:lastColumn="1" w:noHBand="0" w:noVBand="0"/>
      </w:tblPr>
      <w:tblGrid>
        <w:gridCol w:w="1980"/>
        <w:gridCol w:w="1440"/>
        <w:gridCol w:w="1678"/>
        <w:gridCol w:w="2169"/>
        <w:gridCol w:w="2941"/>
      </w:tblGrid>
      <w:tr w:rsidR="00901B89" w14:paraId="5CB8BC78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87A4F" w14:textId="77777777" w:rsidR="00901B89" w:rsidRDefault="00901B89" w:rsidP="005F3B81">
            <w:pPr>
              <w:jc w:val="center"/>
              <w:rPr>
                <w:b/>
              </w:rPr>
            </w:pPr>
            <w:r>
              <w:rPr>
                <w:b/>
              </w:rPr>
              <w:t>Parametru de calitate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92515" w14:textId="77777777" w:rsidR="00901B89" w:rsidRDefault="00901B89" w:rsidP="005F3B81">
            <w:pPr>
              <w:jc w:val="center"/>
              <w:rPr>
                <w:b/>
              </w:rPr>
            </w:pPr>
            <w:r>
              <w:rPr>
                <w:b/>
              </w:rPr>
              <w:t>Unitate de măsură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05E2F" w14:textId="77777777" w:rsidR="00901B89" w:rsidRDefault="00901B89" w:rsidP="005F3B81">
            <w:pPr>
              <w:jc w:val="center"/>
              <w:rPr>
                <w:b/>
              </w:rPr>
            </w:pPr>
            <w:r>
              <w:rPr>
                <w:b/>
              </w:rPr>
              <w:t>Valoare determinată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A1CD2" w14:textId="77777777" w:rsidR="00901B89" w:rsidRDefault="00901B89" w:rsidP="005F3B81">
            <w:pPr>
              <w:jc w:val="center"/>
              <w:rPr>
                <w:b/>
              </w:rPr>
            </w:pPr>
            <w:r>
              <w:rPr>
                <w:b/>
              </w:rPr>
              <w:t>Valoare admisă conform Legii 458/2002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085C5" w14:textId="77777777" w:rsidR="00901B89" w:rsidRDefault="00901B89" w:rsidP="005F3B81">
            <w:pPr>
              <w:jc w:val="center"/>
              <w:rPr>
                <w:b/>
              </w:rPr>
            </w:pPr>
            <w:r>
              <w:rPr>
                <w:b/>
              </w:rPr>
              <w:t>Metoda de analiză</w:t>
            </w:r>
          </w:p>
        </w:tc>
      </w:tr>
      <w:tr w:rsidR="00901B89" w14:paraId="258C0529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322A2" w14:textId="77777777" w:rsidR="00901B89" w:rsidRDefault="00901B89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Clor rezidual  liber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46EEC" w14:textId="77777777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mg/l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5E47" w14:textId="32E630C9" w:rsidR="00901B89" w:rsidRDefault="00910905" w:rsidP="005F3B81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0.</w:t>
            </w:r>
            <w:r w:rsidR="00FB3F4A">
              <w:rPr>
                <w:rFonts w:ascii="Arial" w:hAnsi="Arial" w:cs="Arial"/>
                <w:color w:val="000000" w:themeColor="text1"/>
                <w:sz w:val="24"/>
                <w:szCs w:val="24"/>
              </w:rPr>
              <w:t>662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D9E16" w14:textId="77777777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69918" w14:textId="16EE4795" w:rsidR="00901B89" w:rsidRDefault="00A05E26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SR EN ISO 7393-1/2002</w:t>
            </w:r>
          </w:p>
        </w:tc>
      </w:tr>
      <w:tr w:rsidR="00901B89" w14:paraId="1B59D037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ECEC3" w14:textId="77777777" w:rsidR="00901B89" w:rsidRDefault="00901B89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Amoniu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ED2A6" w14:textId="77777777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mg/l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12E7" w14:textId="267B68C5" w:rsidR="00901B89" w:rsidRDefault="00910905" w:rsidP="005F3B81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&lt;0.064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17A2" w14:textId="77777777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59B75" w14:textId="77777777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SR ISO 7150-1/2001</w:t>
            </w:r>
          </w:p>
        </w:tc>
      </w:tr>
      <w:tr w:rsidR="00901B89" w14:paraId="0FCA197B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5995B" w14:textId="77777777" w:rsidR="00901B89" w:rsidRDefault="00901B89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Aluminiu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92DED" w14:textId="77777777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µg/l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85DD" w14:textId="3A27D422" w:rsidR="00FB3F4A" w:rsidRDefault="00FB3F4A" w:rsidP="00FB3F4A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29.2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1B91" w14:textId="77777777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570ED" w14:textId="77777777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SR ISO 10566/2001</w:t>
            </w:r>
          </w:p>
        </w:tc>
      </w:tr>
      <w:tr w:rsidR="00901B89" w14:paraId="0A532869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02E04" w14:textId="77777777" w:rsidR="00901B89" w:rsidRDefault="00901B89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Conductivitate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24158" w14:textId="77777777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µS/cm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1EAB" w14:textId="39974BCE" w:rsidR="00910905" w:rsidRDefault="00EA5EBE" w:rsidP="005F3B81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205.15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C3327" w14:textId="77777777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33F61" w14:textId="0E52A88E" w:rsidR="00901B89" w:rsidRDefault="00901B89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SR </w:t>
            </w:r>
            <w:r w:rsidR="000B7FF1">
              <w:rPr>
                <w:rFonts w:ascii="Arial" w:hAnsi="Arial" w:cs="Arial"/>
                <w:color w:val="000000"/>
                <w:sz w:val="24"/>
                <w:szCs w:val="24"/>
              </w:rPr>
              <w:t xml:space="preserve">EN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27888/1997</w:t>
            </w:r>
          </w:p>
        </w:tc>
      </w:tr>
      <w:tr w:rsidR="001D547C" w14:paraId="4B2FE32F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1F227" w14:textId="77777777" w:rsidR="001D547C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Culoare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389E1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AC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29B2" w14:textId="278E6062" w:rsidR="001D547C" w:rsidRDefault="001D547C" w:rsidP="005F3B81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Acceptabil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56AE6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Acceptabil consumatorului si nici o modificare anormala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30692" w14:textId="74FFFC43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SR ISO 7887/</w:t>
            </w:r>
            <w:r w:rsidR="00685034">
              <w:rPr>
                <w:rFonts w:ascii="Arial" w:hAnsi="Arial" w:cs="Arial"/>
                <w:color w:val="000000"/>
                <w:sz w:val="24"/>
                <w:szCs w:val="24"/>
              </w:rPr>
              <w:t>2012</w:t>
            </w:r>
          </w:p>
        </w:tc>
      </w:tr>
      <w:tr w:rsidR="001D547C" w14:paraId="2F738AA1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B5B3E" w14:textId="77777777" w:rsidR="001D547C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Gust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812D8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AC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C096" w14:textId="1C1457AF" w:rsidR="001D547C" w:rsidRDefault="001D547C" w:rsidP="005F3B81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0"/>
              </w:rPr>
              <w:t>Acceptabil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40558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Acceptabil consumatorului si nici o modificare anormala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EC6B" w14:textId="1E7CB966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SR EN 1622/</w:t>
            </w:r>
            <w:r w:rsidR="00685034">
              <w:rPr>
                <w:rFonts w:ascii="Arial" w:hAnsi="Arial" w:cs="Arial"/>
                <w:color w:val="000000"/>
                <w:sz w:val="24"/>
                <w:szCs w:val="24"/>
              </w:rPr>
              <w:t>2007</w:t>
            </w:r>
          </w:p>
        </w:tc>
      </w:tr>
      <w:tr w:rsidR="001D547C" w14:paraId="537BD896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A2072" w14:textId="77777777" w:rsidR="001D547C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Miros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BAD12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AC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8EE3" w14:textId="5374A45F" w:rsidR="001D547C" w:rsidRPr="005A5977" w:rsidRDefault="001D547C" w:rsidP="005F3B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5977">
              <w:rPr>
                <w:rFonts w:ascii="Arial" w:hAnsi="Arial" w:cs="Arial"/>
                <w:sz w:val="20"/>
              </w:rPr>
              <w:t>Acceptabil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58457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Acceptabil consumatorului si nici o modificare anormala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2CA68" w14:textId="63AFCCFD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SR EN 1622/</w:t>
            </w:r>
            <w:r w:rsidR="00685034">
              <w:rPr>
                <w:rFonts w:ascii="Arial" w:hAnsi="Arial" w:cs="Arial"/>
                <w:color w:val="000000"/>
                <w:sz w:val="24"/>
                <w:szCs w:val="24"/>
              </w:rPr>
              <w:t>2007</w:t>
            </w:r>
          </w:p>
        </w:tc>
      </w:tr>
      <w:tr w:rsidR="001D547C" w14:paraId="3F607F36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E668" w14:textId="77777777" w:rsidR="001D547C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Nitraţi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3FD8B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mg/l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AE91" w14:textId="10F3A7FD" w:rsidR="001D547C" w:rsidRPr="005A5977" w:rsidRDefault="00EA5EBE" w:rsidP="005F3B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2.63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FA7D2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1781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SR ISO 7890-3/2000</w:t>
            </w:r>
          </w:p>
        </w:tc>
      </w:tr>
      <w:tr w:rsidR="001D547C" w14:paraId="7A99F566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222A" w14:textId="77777777" w:rsidR="001D547C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Nitriţi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4A682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mg/l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AFCE" w14:textId="693C9000" w:rsidR="001D547C" w:rsidRPr="005A5977" w:rsidRDefault="00232ED2" w:rsidP="005F3B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&lt;</w:t>
            </w:r>
            <w:r w:rsidRPr="005A5977">
              <w:rPr>
                <w:rFonts w:ascii="Arial" w:hAnsi="Arial" w:cs="Arial"/>
                <w:sz w:val="24"/>
                <w:szCs w:val="24"/>
              </w:rPr>
              <w:t>0.004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93EDE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D73A3" w14:textId="3057A7BE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SR </w:t>
            </w:r>
            <w:r w:rsidR="00A53051">
              <w:rPr>
                <w:rFonts w:ascii="Arial" w:hAnsi="Arial" w:cs="Arial"/>
                <w:color w:val="000000"/>
                <w:sz w:val="24"/>
                <w:szCs w:val="24"/>
              </w:rPr>
              <w:t>EN 26777/2002 C91/2006</w:t>
            </w:r>
          </w:p>
        </w:tc>
      </w:tr>
      <w:tr w:rsidR="001D547C" w14:paraId="21D1FC5F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4B4D" w14:textId="77777777" w:rsidR="001D547C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Oxidabilitate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DD5E9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mg O</w:t>
            </w:r>
            <w:r>
              <w:rPr>
                <w:rFonts w:ascii="Arial" w:hAnsi="Arial" w:cs="Arial"/>
                <w:color w:val="000000"/>
                <w:sz w:val="24"/>
                <w:szCs w:val="24"/>
                <w:vertAlign w:val="subscript"/>
                <w:lang w:val="en-US"/>
              </w:rPr>
              <w:t>2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/l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3F1D" w14:textId="255FC046" w:rsidR="00967955" w:rsidRPr="005A5977" w:rsidRDefault="00C16639" w:rsidP="005F3B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  <w:r w:rsidR="00AC23E6">
              <w:rPr>
                <w:rFonts w:ascii="Arial" w:hAnsi="Arial" w:cs="Arial"/>
                <w:sz w:val="24"/>
                <w:szCs w:val="24"/>
              </w:rPr>
              <w:t>222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5EB7D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7FDD8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SR EN ISO 8467/2001</w:t>
            </w:r>
          </w:p>
        </w:tc>
      </w:tr>
      <w:tr w:rsidR="001D547C" w14:paraId="6262930A" w14:textId="77777777" w:rsidTr="00A05E26">
        <w:trPr>
          <w:trHeight w:val="62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B8522" w14:textId="77777777" w:rsidR="001D547C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pH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F31D0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unitati de pH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9E79" w14:textId="1E918FC0" w:rsidR="001D547C" w:rsidRPr="005A5977" w:rsidRDefault="00356DB0" w:rsidP="005F3B8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  <w:r w:rsidR="00115DE2">
              <w:rPr>
                <w:rFonts w:ascii="Arial" w:hAnsi="Arial" w:cs="Arial"/>
                <w:sz w:val="24"/>
                <w:szCs w:val="24"/>
              </w:rPr>
              <w:t>49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A84B6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6,5-9,5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22497" w14:textId="1B1B7854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SR ISO 10523/</w:t>
            </w:r>
            <w:r w:rsidR="00685034">
              <w:rPr>
                <w:rFonts w:ascii="Arial" w:hAnsi="Arial" w:cs="Arial"/>
                <w:color w:val="000000"/>
                <w:sz w:val="24"/>
                <w:szCs w:val="24"/>
              </w:rPr>
              <w:t>2012</w:t>
            </w:r>
          </w:p>
        </w:tc>
      </w:tr>
      <w:tr w:rsidR="001D547C" w14:paraId="3BE3309B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FCCD5" w14:textId="77777777" w:rsidR="001D547C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Turbiditate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1FE4A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FNU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40E9" w14:textId="48A9737D" w:rsidR="001D547C" w:rsidRDefault="00353845" w:rsidP="005F3B81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  <w:r w:rsidR="00232ED2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  <w:r w:rsidR="00EA5EBE">
              <w:rPr>
                <w:rFonts w:ascii="Arial" w:hAnsi="Arial" w:cs="Arial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174A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25A68" w14:textId="02153B78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SR EN ISO 7027</w:t>
            </w:r>
            <w:r w:rsidR="00685034">
              <w:rPr>
                <w:rFonts w:ascii="Arial" w:hAnsi="Arial" w:cs="Arial"/>
                <w:color w:val="000000"/>
                <w:sz w:val="24"/>
                <w:szCs w:val="24"/>
              </w:rPr>
              <w:t>-1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/20</w:t>
            </w:r>
            <w:r w:rsidR="00685034">
              <w:rPr>
                <w:rFonts w:ascii="Arial" w:hAnsi="Arial" w:cs="Arial"/>
                <w:color w:val="000000"/>
                <w:sz w:val="24"/>
                <w:szCs w:val="24"/>
              </w:rPr>
              <w:t>16</w:t>
            </w:r>
          </w:p>
        </w:tc>
      </w:tr>
      <w:tr w:rsidR="001D547C" w14:paraId="64239FAA" w14:textId="77777777" w:rsidTr="00A05E2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C8892" w14:textId="77777777" w:rsidR="001D547C" w:rsidRDefault="001D547C" w:rsidP="005F3B81">
            <w:pP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Duritate totală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0FD8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° G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C443" w14:textId="2EAB7064" w:rsidR="001D547C" w:rsidRDefault="009A28CA" w:rsidP="005F3B81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5.</w:t>
            </w:r>
            <w:r w:rsidR="00EA5EBE">
              <w:rPr>
                <w:rFonts w:ascii="Arial" w:hAnsi="Arial" w:cs="Arial"/>
                <w:color w:val="000000" w:themeColor="text1"/>
                <w:sz w:val="24"/>
                <w:szCs w:val="24"/>
              </w:rPr>
              <w:t>79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1FC4F" w14:textId="77777777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Minim 5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91E7D" w14:textId="3611DB29" w:rsidR="001D547C" w:rsidRDefault="001D547C" w:rsidP="005F3B8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SR ISO </w:t>
            </w:r>
            <w:r w:rsidR="00685034">
              <w:rPr>
                <w:rFonts w:ascii="Arial" w:hAnsi="Arial" w:cs="Arial"/>
                <w:color w:val="000000"/>
                <w:sz w:val="24"/>
                <w:szCs w:val="24"/>
              </w:rPr>
              <w:t>6059/2008</w:t>
            </w:r>
          </w:p>
        </w:tc>
      </w:tr>
    </w:tbl>
    <w:p w14:paraId="45B12775" w14:textId="77777777" w:rsidR="00901B89" w:rsidRDefault="00901B89" w:rsidP="005F3B81">
      <w:pPr>
        <w:jc w:val="center"/>
        <w:rPr>
          <w:color w:val="000000"/>
        </w:rPr>
      </w:pPr>
    </w:p>
    <w:p w14:paraId="38438028" w14:textId="77777777" w:rsidR="00901B89" w:rsidRDefault="00901B89" w:rsidP="005F3B81">
      <w:pPr>
        <w:jc w:val="center"/>
        <w:rPr>
          <w:color w:val="000000"/>
        </w:rPr>
      </w:pPr>
    </w:p>
    <w:p w14:paraId="10985168" w14:textId="77777777" w:rsidR="00901B89" w:rsidRDefault="00901B89" w:rsidP="005F3B81">
      <w:pPr>
        <w:ind w:left="1980" w:hanging="1980"/>
        <w:jc w:val="center"/>
      </w:pPr>
      <w:r>
        <w:rPr>
          <w:b/>
        </w:rPr>
        <w:t xml:space="preserve">CONCLUZIE : VALORILE DETERMINATE PRIVIND  PARAMETRII INDICATORI DE CALITATE SE ÎNCADREAZĂ ÎN VALORILE STABILITE PRIN </w:t>
      </w:r>
      <w:r>
        <w:t xml:space="preserve"> Legea 458/2002 privind calitatea apei potabile republicată în 2017</w:t>
      </w:r>
    </w:p>
    <w:p w14:paraId="3E77B236" w14:textId="5A4AC546" w:rsidR="00901B89" w:rsidRDefault="00901B89" w:rsidP="005F3B81">
      <w:pPr>
        <w:ind w:left="1980" w:hanging="1980"/>
        <w:jc w:val="center"/>
        <w:rPr>
          <w:b/>
        </w:rPr>
      </w:pPr>
      <w:r>
        <w:t>HG 342 /2013</w:t>
      </w:r>
    </w:p>
    <w:p w14:paraId="10FC9AA3" w14:textId="77777777" w:rsidR="00901B89" w:rsidRDefault="00901B89" w:rsidP="005F3B81">
      <w:pPr>
        <w:jc w:val="center"/>
      </w:pPr>
    </w:p>
    <w:p w14:paraId="45C50A99" w14:textId="77777777" w:rsidR="00901B89" w:rsidRDefault="00901B89" w:rsidP="005F3B81">
      <w:pPr>
        <w:jc w:val="center"/>
      </w:pPr>
    </w:p>
    <w:p w14:paraId="33346FF1" w14:textId="77777777" w:rsidR="00901B89" w:rsidRDefault="00901B89" w:rsidP="005F3B81">
      <w:pPr>
        <w:jc w:val="center"/>
      </w:pPr>
    </w:p>
    <w:sectPr w:rsidR="00901B89" w:rsidSect="000E74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392B2" w14:textId="77777777" w:rsidR="00EB2A88" w:rsidRDefault="00EB2A88" w:rsidP="00EB2A88">
      <w:r>
        <w:separator/>
      </w:r>
    </w:p>
  </w:endnote>
  <w:endnote w:type="continuationSeparator" w:id="0">
    <w:p w14:paraId="53BC7F6D" w14:textId="77777777" w:rsidR="00EB2A88" w:rsidRDefault="00EB2A88" w:rsidP="00EB2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B24B9" w14:textId="77777777" w:rsidR="00EB2A88" w:rsidRDefault="00EB2A88" w:rsidP="00EB2A88">
      <w:r>
        <w:separator/>
      </w:r>
    </w:p>
  </w:footnote>
  <w:footnote w:type="continuationSeparator" w:id="0">
    <w:p w14:paraId="08E9AEEA" w14:textId="77777777" w:rsidR="00EB2A88" w:rsidRDefault="00EB2A88" w:rsidP="00EB2A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B89"/>
    <w:rsid w:val="0005319A"/>
    <w:rsid w:val="000555B1"/>
    <w:rsid w:val="00070762"/>
    <w:rsid w:val="00074A16"/>
    <w:rsid w:val="00075D43"/>
    <w:rsid w:val="000A09DF"/>
    <w:rsid w:val="000B7FF1"/>
    <w:rsid w:val="000E3523"/>
    <w:rsid w:val="000E7454"/>
    <w:rsid w:val="00115DE2"/>
    <w:rsid w:val="00123321"/>
    <w:rsid w:val="00180C4B"/>
    <w:rsid w:val="00184EF7"/>
    <w:rsid w:val="00185B21"/>
    <w:rsid w:val="00193CDE"/>
    <w:rsid w:val="001B7B60"/>
    <w:rsid w:val="001C00D2"/>
    <w:rsid w:val="001D547C"/>
    <w:rsid w:val="0020047C"/>
    <w:rsid w:val="00232ED2"/>
    <w:rsid w:val="002873C6"/>
    <w:rsid w:val="002D72EB"/>
    <w:rsid w:val="002F2AF4"/>
    <w:rsid w:val="00353845"/>
    <w:rsid w:val="00356DB0"/>
    <w:rsid w:val="0035771E"/>
    <w:rsid w:val="00357E2F"/>
    <w:rsid w:val="003B1131"/>
    <w:rsid w:val="003B14DA"/>
    <w:rsid w:val="003B33CF"/>
    <w:rsid w:val="003B3943"/>
    <w:rsid w:val="003C025E"/>
    <w:rsid w:val="00446BDD"/>
    <w:rsid w:val="00447673"/>
    <w:rsid w:val="00496B67"/>
    <w:rsid w:val="004E6515"/>
    <w:rsid w:val="00595120"/>
    <w:rsid w:val="0059715F"/>
    <w:rsid w:val="005A3C51"/>
    <w:rsid w:val="005A5977"/>
    <w:rsid w:val="005F3B81"/>
    <w:rsid w:val="00621C5C"/>
    <w:rsid w:val="00685034"/>
    <w:rsid w:val="006F3557"/>
    <w:rsid w:val="007200D3"/>
    <w:rsid w:val="007216F2"/>
    <w:rsid w:val="007C4D6A"/>
    <w:rsid w:val="008720E8"/>
    <w:rsid w:val="008A3C17"/>
    <w:rsid w:val="008B1198"/>
    <w:rsid w:val="008E5016"/>
    <w:rsid w:val="00901B89"/>
    <w:rsid w:val="00902CB6"/>
    <w:rsid w:val="00910905"/>
    <w:rsid w:val="00917AEA"/>
    <w:rsid w:val="00940094"/>
    <w:rsid w:val="00961637"/>
    <w:rsid w:val="00967955"/>
    <w:rsid w:val="009A28CA"/>
    <w:rsid w:val="00A05E26"/>
    <w:rsid w:val="00A53051"/>
    <w:rsid w:val="00A859A0"/>
    <w:rsid w:val="00AC23E6"/>
    <w:rsid w:val="00AE6D63"/>
    <w:rsid w:val="00B2755A"/>
    <w:rsid w:val="00B34A13"/>
    <w:rsid w:val="00B57BBD"/>
    <w:rsid w:val="00BB13EE"/>
    <w:rsid w:val="00BB2349"/>
    <w:rsid w:val="00BC4DC9"/>
    <w:rsid w:val="00BC5F82"/>
    <w:rsid w:val="00C16639"/>
    <w:rsid w:val="00C81E37"/>
    <w:rsid w:val="00D476C5"/>
    <w:rsid w:val="00DD4E6F"/>
    <w:rsid w:val="00E14052"/>
    <w:rsid w:val="00EA5EBE"/>
    <w:rsid w:val="00EB2A88"/>
    <w:rsid w:val="00F67D75"/>
    <w:rsid w:val="00F84EDF"/>
    <w:rsid w:val="00FB3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C8FD8"/>
  <w15:chartTrackingRefBased/>
  <w15:docId w15:val="{5FD8B9FD-D72B-45B8-ACBA-DB7BA57E2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B8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01B8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2A8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2A88"/>
    <w:rPr>
      <w:rFonts w:ascii="Times New Roman" w:eastAsia="Times New Roman" w:hAnsi="Times New Roman" w:cs="Times New Roman"/>
      <w:sz w:val="28"/>
      <w:szCs w:val="2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B2A8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2A88"/>
    <w:rPr>
      <w:rFonts w:ascii="Times New Roman" w:eastAsia="Times New Roman" w:hAnsi="Times New Roman" w:cs="Times New Roman"/>
      <w:sz w:val="28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ella@AQUATGM.LOCAL</dc:creator>
  <cp:keywords/>
  <dc:description/>
  <cp:lastModifiedBy>maistri</cp:lastModifiedBy>
  <cp:revision>63</cp:revision>
  <dcterms:created xsi:type="dcterms:W3CDTF">2021-04-02T05:30:00Z</dcterms:created>
  <dcterms:modified xsi:type="dcterms:W3CDTF">2022-06-10T06:36:00Z</dcterms:modified>
</cp:coreProperties>
</file>