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11BD4D" w14:textId="4C14BB3C" w:rsidR="0083737F" w:rsidRPr="00947BD6" w:rsidRDefault="00CE1244">
      <w:pPr>
        <w:rPr>
          <w:rFonts w:ascii="Arial" w:hAnsi="Arial" w:cs="Arial"/>
          <w:sz w:val="24"/>
          <w:szCs w:val="24"/>
        </w:rPr>
      </w:pPr>
      <w:r w:rsidRPr="006F45AF">
        <w:rPr>
          <w:rFonts w:ascii="Arial" w:hAnsi="Arial" w:cs="Arial"/>
          <w:noProof/>
          <w:sz w:val="24"/>
          <w:szCs w:val="24"/>
        </w:rPr>
        <mc:AlternateContent>
          <mc:Choice Requires="wps">
            <w:drawing>
              <wp:anchor distT="0" distB="0" distL="114300" distR="114300" simplePos="0" relativeHeight="251662336" behindDoc="0" locked="0" layoutInCell="1" allowOverlap="1" wp14:anchorId="525FC0B7" wp14:editId="2EA3475B">
                <wp:simplePos x="0" y="0"/>
                <wp:positionH relativeFrom="column">
                  <wp:posOffset>-541020</wp:posOffset>
                </wp:positionH>
                <wp:positionV relativeFrom="paragraph">
                  <wp:posOffset>1539240</wp:posOffset>
                </wp:positionV>
                <wp:extent cx="5117990" cy="1379220"/>
                <wp:effectExtent l="0" t="0" r="6985" b="0"/>
                <wp:wrapNone/>
                <wp:docPr id="3" name="Rectangle 3"/>
                <wp:cNvGraphicFramePr/>
                <a:graphic xmlns:a="http://schemas.openxmlformats.org/drawingml/2006/main">
                  <a:graphicData uri="http://schemas.microsoft.com/office/word/2010/wordprocessingShape">
                    <wps:wsp>
                      <wps:cNvSpPr/>
                      <wps:spPr>
                        <a:xfrm>
                          <a:off x="0" y="0"/>
                          <a:ext cx="5117990" cy="13792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58EE66" w14:textId="7D9C689B" w:rsidR="00CE1244" w:rsidRPr="006F45AF" w:rsidRDefault="0090613A" w:rsidP="00CE1244">
                            <w:pPr>
                              <w:rPr>
                                <w:rFonts w:ascii="Arial" w:hAnsi="Arial" w:cs="Arial"/>
                                <w:b/>
                                <w:bCs/>
                                <w:color w:val="002060"/>
                                <w:sz w:val="24"/>
                                <w:szCs w:val="24"/>
                              </w:rPr>
                            </w:pPr>
                            <w:r>
                              <w:rPr>
                                <w:rFonts w:ascii="Arial" w:hAnsi="Arial" w:cs="Arial"/>
                                <w:b/>
                                <w:bCs/>
                                <w:color w:val="002060"/>
                                <w:sz w:val="24"/>
                                <w:szCs w:val="24"/>
                              </w:rPr>
                              <w:t>Compania Aquaserv S.A.</w:t>
                            </w:r>
                          </w:p>
                          <w:p w14:paraId="56BE7454" w14:textId="716958F8" w:rsidR="00CE1244" w:rsidRPr="006F45AF" w:rsidRDefault="00CE1244" w:rsidP="00CE1244">
                            <w:pPr>
                              <w:rPr>
                                <w:rFonts w:ascii="Arial" w:hAnsi="Arial" w:cs="Arial"/>
                                <w:color w:val="00B050"/>
                                <w:sz w:val="28"/>
                                <w:szCs w:val="28"/>
                              </w:rPr>
                            </w:pPr>
                            <w:r>
                              <w:rPr>
                                <w:rFonts w:ascii="Arial" w:hAnsi="Arial" w:cs="Arial"/>
                                <w:color w:val="00B050"/>
                                <w:sz w:val="28"/>
                                <w:szCs w:val="28"/>
                              </w:rPr>
                              <w:t>PROFILUL CONSILIULUI DE ADMINISTRAȚIE</w:t>
                            </w:r>
                          </w:p>
                          <w:p w14:paraId="638199F9" w14:textId="052B88C7" w:rsidR="00CE1244" w:rsidRDefault="00CE1244" w:rsidP="00CE1244">
                            <w:pPr>
                              <w:rPr>
                                <w:rFonts w:ascii="Arial" w:hAnsi="Arial" w:cs="Arial"/>
                                <w:color w:val="002060"/>
                                <w:sz w:val="20"/>
                                <w:szCs w:val="20"/>
                              </w:rPr>
                            </w:pPr>
                          </w:p>
                          <w:p w14:paraId="7DFCCF07" w14:textId="77777777" w:rsidR="00CE1244" w:rsidRDefault="00CE1244" w:rsidP="00CE1244">
                            <w:pPr>
                              <w:rPr>
                                <w:rFonts w:ascii="Arial" w:hAnsi="Arial" w:cs="Arial"/>
                                <w:color w:val="002060"/>
                                <w:sz w:val="20"/>
                                <w:szCs w:val="20"/>
                              </w:rPr>
                            </w:pPr>
                          </w:p>
                          <w:p w14:paraId="669F3D1F" w14:textId="77777777" w:rsidR="00CE1244" w:rsidRPr="006F45AF" w:rsidRDefault="00CE1244" w:rsidP="00CE1244">
                            <w:pPr>
                              <w:rPr>
                                <w:rFonts w:ascii="Arial" w:hAnsi="Arial" w:cs="Arial"/>
                                <w:b/>
                                <w:bCs/>
                                <w:color w:val="002060"/>
                                <w:sz w:val="20"/>
                                <w:szCs w:val="20"/>
                              </w:rPr>
                            </w:pPr>
                            <w:r w:rsidRPr="006F45AF">
                              <w:rPr>
                                <w:rFonts w:ascii="Arial" w:hAnsi="Arial" w:cs="Arial"/>
                                <w:b/>
                                <w:bCs/>
                                <w:color w:val="002060"/>
                                <w:sz w:val="20"/>
                                <w:szCs w:val="20"/>
                              </w:rPr>
                              <w:t>Procedură de selecție și nominalizare a membrilor Consiliului de Administrație</w:t>
                            </w:r>
                          </w:p>
                          <w:p w14:paraId="05F8B897" w14:textId="77777777" w:rsidR="00CE1244" w:rsidRDefault="00CE1244" w:rsidP="00CE1244"/>
                          <w:p w14:paraId="31CE22AB" w14:textId="77777777" w:rsidR="00CE1244" w:rsidRPr="005C044E" w:rsidRDefault="00CE1244" w:rsidP="00CE1244">
                            <w:pPr>
                              <w:rPr>
                                <w:rFonts w:ascii="Arial" w:hAnsi="Arial" w:cs="Arial"/>
                                <w:b/>
                                <w:bCs/>
                                <w:color w:val="002060"/>
                                <w:sz w:val="40"/>
                                <w:szCs w:val="40"/>
                                <w:lang w:val="pt-BR"/>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14:sizeRelH relativeFrom="margin">
                  <wp14:pctWidth>0</wp14:pctWidth>
                </wp14:sizeRelH>
                <wp14:sizeRelV relativeFrom="margin">
                  <wp14:pctHeight>0</wp14:pctHeight>
                </wp14:sizeRelV>
              </wp:anchor>
            </w:drawing>
          </mc:Choice>
          <mc:Fallback>
            <w:pict>
              <v:rect w14:anchorId="525FC0B7" id="Rectangle 3" o:spid="_x0000_s1026" style="position:absolute;margin-left:-42.6pt;margin-top:121.2pt;width:403pt;height:10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" fillcolor="white [3212]" stroked="f" strokeweight="2pt">
                <v:textbox>
                  <w:txbxContent>
                    <w:p w14:paraId="0858EE66" w14:textId="7D9C689B" w:rsidR="00CE1244" w:rsidRPr="006F45AF" w:rsidRDefault="0090613A" w:rsidP="00CE1244">
                      <w:pPr>
                        <w:rPr>
                          <w:rFonts w:ascii="Arial" w:hAnsi="Arial" w:cs="Arial"/>
                          <w:b/>
                          <w:bCs/>
                          <w:color w:val="002060"/>
                          <w:sz w:val="24"/>
                          <w:szCs w:val="24"/>
                        </w:rPr>
                      </w:pPr>
                      <w:r>
                        <w:rPr>
                          <w:rFonts w:ascii="Arial" w:hAnsi="Arial" w:cs="Arial"/>
                          <w:b/>
                          <w:bCs/>
                          <w:color w:val="002060"/>
                          <w:sz w:val="24"/>
                          <w:szCs w:val="24"/>
                        </w:rPr>
                        <w:t>Compania Aquaserv S.A.</w:t>
                      </w:r>
                    </w:p>
                    <w:p w14:paraId="56BE7454" w14:textId="716958F8" w:rsidR="00CE1244" w:rsidRPr="006F45AF" w:rsidRDefault="00CE1244" w:rsidP="00CE1244">
                      <w:pPr>
                        <w:rPr>
                          <w:rFonts w:ascii="Arial" w:hAnsi="Arial" w:cs="Arial"/>
                          <w:color w:val="00B050"/>
                          <w:sz w:val="28"/>
                          <w:szCs w:val="28"/>
                        </w:rPr>
                      </w:pPr>
                      <w:r>
                        <w:rPr>
                          <w:rFonts w:ascii="Arial" w:hAnsi="Arial" w:cs="Arial"/>
                          <w:color w:val="00B050"/>
                          <w:sz w:val="28"/>
                          <w:szCs w:val="28"/>
                        </w:rPr>
                        <w:t>PROFILUL CONSILIULUI DE ADMINISTRAȚIE</w:t>
                      </w:r>
                    </w:p>
                    <w:p w14:paraId="638199F9" w14:textId="052B88C7" w:rsidR="00CE1244" w:rsidRDefault="00CE1244" w:rsidP="00CE1244">
                      <w:pPr>
                        <w:rPr>
                          <w:rFonts w:ascii="Arial" w:hAnsi="Arial" w:cs="Arial"/>
                          <w:color w:val="002060"/>
                          <w:sz w:val="20"/>
                          <w:szCs w:val="20"/>
                        </w:rPr>
                      </w:pPr>
                    </w:p>
                    <w:p w14:paraId="7DFCCF07" w14:textId="77777777" w:rsidR="00CE1244" w:rsidRDefault="00CE1244" w:rsidP="00CE1244">
                      <w:pPr>
                        <w:rPr>
                          <w:rFonts w:ascii="Arial" w:hAnsi="Arial" w:cs="Arial"/>
                          <w:color w:val="002060"/>
                          <w:sz w:val="20"/>
                          <w:szCs w:val="20"/>
                        </w:rPr>
                      </w:pPr>
                    </w:p>
                    <w:p w14:paraId="669F3D1F" w14:textId="77777777" w:rsidR="00CE1244" w:rsidRPr="006F45AF" w:rsidRDefault="00CE1244" w:rsidP="00CE1244">
                      <w:pPr>
                        <w:rPr>
                          <w:rFonts w:ascii="Arial" w:hAnsi="Arial" w:cs="Arial"/>
                          <w:b/>
                          <w:bCs/>
                          <w:color w:val="002060"/>
                          <w:sz w:val="20"/>
                          <w:szCs w:val="20"/>
                        </w:rPr>
                      </w:pPr>
                      <w:r w:rsidRPr="006F45AF">
                        <w:rPr>
                          <w:rFonts w:ascii="Arial" w:hAnsi="Arial" w:cs="Arial"/>
                          <w:b/>
                          <w:bCs/>
                          <w:color w:val="002060"/>
                          <w:sz w:val="20"/>
                          <w:szCs w:val="20"/>
                        </w:rPr>
                        <w:t>Procedură de selecție și nominalizare a membrilor Consiliului de Administrație</w:t>
                      </w:r>
                    </w:p>
                    <w:p w14:paraId="05F8B897" w14:textId="77777777" w:rsidR="00CE1244" w:rsidRDefault="00CE1244" w:rsidP="00CE1244"/>
                    <w:p w14:paraId="31CE22AB" w14:textId="77777777" w:rsidR="00CE1244" w:rsidRPr="005C044E" w:rsidRDefault="00CE1244" w:rsidP="00CE1244">
                      <w:pPr>
                        <w:rPr>
                          <w:rFonts w:ascii="Arial" w:hAnsi="Arial" w:cs="Arial"/>
                          <w:b/>
                          <w:bCs/>
                          <w:color w:val="002060"/>
                          <w:sz w:val="40"/>
                          <w:szCs w:val="40"/>
                          <w:lang w:val="pt-BR"/>
                        </w:rPr>
                      </w:pPr>
                    </w:p>
                  </w:txbxContent>
                </v:textbox>
              </v:rect>
            </w:pict>
          </mc:Fallback>
        </mc:AlternateContent>
      </w:r>
      <w:r>
        <w:rPr>
          <w:rFonts w:ascii="Arial" w:hAnsi="Arial" w:cs="Arial"/>
          <w:noProof/>
          <w:sz w:val="24"/>
          <w:szCs w:val="24"/>
        </w:rPr>
        <w:drawing>
          <wp:anchor distT="0" distB="0" distL="114300" distR="114300" simplePos="0" relativeHeight="251660288" behindDoc="1" locked="0" layoutInCell="1" allowOverlap="1" wp14:anchorId="3CF3ABEC" wp14:editId="09EF0982">
            <wp:simplePos x="0" y="0"/>
            <wp:positionH relativeFrom="column">
              <wp:posOffset>-510540</wp:posOffset>
            </wp:positionH>
            <wp:positionV relativeFrom="paragraph">
              <wp:posOffset>-640080</wp:posOffset>
            </wp:positionV>
            <wp:extent cx="6751320" cy="101269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751320" cy="10126980"/>
                    </a:xfrm>
                    <a:prstGeom prst="rect">
                      <a:avLst/>
                    </a:prstGeom>
                  </pic:spPr>
                </pic:pic>
              </a:graphicData>
            </a:graphic>
            <wp14:sizeRelH relativeFrom="page">
              <wp14:pctWidth>0</wp14:pctWidth>
            </wp14:sizeRelH>
            <wp14:sizeRelV relativeFrom="page">
              <wp14:pctHeight>0</wp14:pctHeight>
            </wp14:sizeRelV>
          </wp:anchor>
        </w:drawing>
      </w:r>
      <w:r w:rsidR="00B250C7" w:rsidRPr="00947BD6">
        <w:rPr>
          <w:rFonts w:ascii="Arial" w:hAnsi="Arial" w:cs="Arial"/>
          <w:sz w:val="24"/>
          <w:szCs w:val="24"/>
        </w:rPr>
        <w:br w:type="page"/>
      </w:r>
    </w:p>
    <w:p w14:paraId="329806F8" w14:textId="27266E0F" w:rsidR="0083737F" w:rsidRPr="00947BD6" w:rsidRDefault="0083737F">
      <w:pPr>
        <w:spacing w:after="0"/>
        <w:jc w:val="center"/>
        <w:rPr>
          <w:rFonts w:ascii="Arial" w:hAnsi="Arial" w:cs="Arial"/>
          <w:sz w:val="24"/>
          <w:szCs w:val="24"/>
        </w:rPr>
      </w:pPr>
    </w:p>
    <w:p w14:paraId="0D502353" w14:textId="77777777" w:rsidR="0083737F" w:rsidRPr="00947BD6" w:rsidRDefault="0083737F">
      <w:pPr>
        <w:jc w:val="both"/>
        <w:rPr>
          <w:rFonts w:ascii="Arial" w:hAnsi="Arial" w:cs="Arial"/>
          <w:sz w:val="24"/>
          <w:szCs w:val="24"/>
        </w:rPr>
      </w:pPr>
    </w:p>
    <w:p w14:paraId="5667E8B7" w14:textId="77777777" w:rsidR="0083737F" w:rsidRPr="00947BD6" w:rsidRDefault="0083737F">
      <w:pPr>
        <w:jc w:val="both"/>
        <w:rPr>
          <w:rFonts w:ascii="Arial" w:hAnsi="Arial" w:cs="Arial"/>
          <w:sz w:val="24"/>
          <w:szCs w:val="24"/>
        </w:rPr>
      </w:pPr>
    </w:p>
    <w:sdt>
      <w:sdtPr>
        <w:rPr>
          <w:rFonts w:ascii="Arial" w:eastAsiaTheme="minorHAnsi" w:hAnsi="Arial" w:cs="Arial"/>
          <w:b/>
          <w:bCs/>
          <w:color w:val="auto"/>
          <w:sz w:val="24"/>
          <w:szCs w:val="24"/>
          <w:lang w:val="ro-RO"/>
        </w:rPr>
        <w:id w:val="1311439194"/>
        <w:docPartObj>
          <w:docPartGallery w:val="Table of Contents"/>
          <w:docPartUnique/>
        </w:docPartObj>
      </w:sdtPr>
      <w:sdtContent>
        <w:p w14:paraId="6B578BD8" w14:textId="77777777" w:rsidR="0083737F" w:rsidRPr="00947BD6" w:rsidRDefault="00B250C7">
          <w:pPr>
            <w:pStyle w:val="TOCHeading1"/>
            <w:spacing w:line="276" w:lineRule="auto"/>
            <w:jc w:val="center"/>
            <w:rPr>
              <w:rFonts w:ascii="Arial" w:hAnsi="Arial" w:cs="Arial"/>
              <w:b/>
              <w:bCs/>
              <w:color w:val="auto"/>
              <w:sz w:val="24"/>
              <w:szCs w:val="24"/>
              <w:lang w:val="ro-RO"/>
            </w:rPr>
          </w:pPr>
          <w:r w:rsidRPr="00947BD6">
            <w:rPr>
              <w:rFonts w:ascii="Arial" w:hAnsi="Arial" w:cs="Arial"/>
              <w:b/>
              <w:bCs/>
              <w:color w:val="auto"/>
              <w:sz w:val="24"/>
              <w:szCs w:val="24"/>
              <w:lang w:val="ro-RO"/>
            </w:rPr>
            <w:t>C U P R I N S</w:t>
          </w:r>
        </w:p>
        <w:p w14:paraId="189CD5BB" w14:textId="77777777" w:rsidR="0083737F" w:rsidRPr="00947BD6" w:rsidRDefault="0083737F">
          <w:pPr>
            <w:rPr>
              <w:rFonts w:ascii="Arial" w:hAnsi="Arial" w:cs="Arial"/>
              <w:sz w:val="24"/>
              <w:szCs w:val="24"/>
            </w:rPr>
          </w:pPr>
        </w:p>
        <w:p w14:paraId="53C02EF0" w14:textId="77777777" w:rsidR="0083737F" w:rsidRPr="00947BD6" w:rsidRDefault="0083737F">
          <w:pPr>
            <w:rPr>
              <w:rFonts w:ascii="Arial" w:hAnsi="Arial" w:cs="Arial"/>
              <w:sz w:val="24"/>
              <w:szCs w:val="24"/>
            </w:rPr>
          </w:pPr>
        </w:p>
        <w:p w14:paraId="0ED59C62" w14:textId="77777777" w:rsidR="0083737F" w:rsidRPr="00AB2B6D" w:rsidRDefault="0083737F" w:rsidP="00AB2B6D">
          <w:pPr>
            <w:jc w:val="both"/>
            <w:rPr>
              <w:rFonts w:ascii="Arial" w:hAnsi="Arial" w:cs="Arial"/>
              <w:sz w:val="24"/>
              <w:szCs w:val="24"/>
            </w:rPr>
          </w:pPr>
        </w:p>
        <w:p w14:paraId="33DD245C" w14:textId="77777777" w:rsidR="0083737F" w:rsidRPr="00612330" w:rsidRDefault="0083737F" w:rsidP="00AB2B6D">
          <w:pPr>
            <w:jc w:val="both"/>
            <w:rPr>
              <w:rFonts w:ascii="Arial" w:hAnsi="Arial" w:cs="Arial"/>
              <w:sz w:val="24"/>
              <w:szCs w:val="24"/>
            </w:rPr>
          </w:pPr>
        </w:p>
        <w:p w14:paraId="4255949C" w14:textId="3B3C0521" w:rsidR="00612330" w:rsidRPr="00612330" w:rsidRDefault="00B250C7">
          <w:pPr>
            <w:pStyle w:val="TOC2"/>
            <w:tabs>
              <w:tab w:val="left" w:pos="660"/>
              <w:tab w:val="right" w:leader="dot" w:pos="9016"/>
            </w:tabs>
            <w:rPr>
              <w:rFonts w:ascii="Arial" w:eastAsiaTheme="minorEastAsia" w:hAnsi="Arial" w:cs="Arial"/>
              <w:noProof/>
              <w:lang w:val="en-US"/>
            </w:rPr>
          </w:pPr>
          <w:r w:rsidRPr="00612330">
            <w:rPr>
              <w:rFonts w:ascii="Arial" w:hAnsi="Arial" w:cs="Arial"/>
              <w:sz w:val="24"/>
              <w:szCs w:val="24"/>
            </w:rPr>
            <w:fldChar w:fldCharType="begin"/>
          </w:r>
          <w:r w:rsidRPr="00612330">
            <w:rPr>
              <w:rFonts w:ascii="Arial" w:hAnsi="Arial" w:cs="Arial"/>
              <w:sz w:val="24"/>
              <w:szCs w:val="24"/>
            </w:rPr>
            <w:instrText xml:space="preserve"> TOC \o "1-3" \h \z \u </w:instrText>
          </w:r>
          <w:r w:rsidRPr="00612330">
            <w:rPr>
              <w:rFonts w:ascii="Arial" w:hAnsi="Arial" w:cs="Arial"/>
              <w:sz w:val="24"/>
              <w:szCs w:val="24"/>
            </w:rPr>
            <w:fldChar w:fldCharType="separate"/>
          </w:r>
          <w:hyperlink w:anchor="_Toc213744937" w:history="1">
            <w:r w:rsidR="00612330" w:rsidRPr="00612330">
              <w:rPr>
                <w:rStyle w:val="Hyperlink"/>
                <w:rFonts w:ascii="Arial" w:hAnsi="Arial" w:cs="Arial"/>
                <w:b/>
                <w:bCs/>
                <w:noProof/>
              </w:rPr>
              <w:t>1.</w:t>
            </w:r>
            <w:r w:rsidR="00612330" w:rsidRPr="00612330">
              <w:rPr>
                <w:rFonts w:ascii="Arial" w:eastAsiaTheme="minorEastAsia" w:hAnsi="Arial" w:cs="Arial"/>
                <w:noProof/>
                <w:lang w:val="en-US"/>
              </w:rPr>
              <w:tab/>
            </w:r>
            <w:r w:rsidR="00612330" w:rsidRPr="00612330">
              <w:rPr>
                <w:rStyle w:val="Hyperlink"/>
                <w:rFonts w:ascii="Arial" w:hAnsi="Arial" w:cs="Arial"/>
                <w:b/>
                <w:bCs/>
                <w:noProof/>
              </w:rPr>
              <w:t xml:space="preserve">Despre Profilul Consiliului de Administrație al societății </w:t>
            </w:r>
            <w:r w:rsidR="0090613A">
              <w:rPr>
                <w:rStyle w:val="Hyperlink"/>
                <w:rFonts w:ascii="Arial" w:hAnsi="Arial" w:cs="Arial"/>
                <w:b/>
                <w:bCs/>
                <w:noProof/>
              </w:rPr>
              <w:t>Compania Aquaserv</w:t>
            </w:r>
            <w:r w:rsidR="00612330" w:rsidRPr="00612330">
              <w:rPr>
                <w:rStyle w:val="Hyperlink"/>
                <w:rFonts w:ascii="Arial" w:hAnsi="Arial" w:cs="Arial"/>
                <w:b/>
                <w:bCs/>
                <w:noProof/>
              </w:rPr>
              <w:t xml:space="preserve"> S.A.</w:t>
            </w:r>
            <w:r w:rsidR="00612330" w:rsidRPr="00612330">
              <w:rPr>
                <w:rFonts w:ascii="Arial" w:hAnsi="Arial" w:cs="Arial"/>
                <w:noProof/>
                <w:webHidden/>
              </w:rPr>
              <w:tab/>
            </w:r>
            <w:r w:rsidR="00612330" w:rsidRPr="00612330">
              <w:rPr>
                <w:rFonts w:ascii="Arial" w:hAnsi="Arial" w:cs="Arial"/>
                <w:noProof/>
                <w:webHidden/>
              </w:rPr>
              <w:fldChar w:fldCharType="begin"/>
            </w:r>
            <w:r w:rsidR="00612330" w:rsidRPr="00612330">
              <w:rPr>
                <w:rFonts w:ascii="Arial" w:hAnsi="Arial" w:cs="Arial"/>
                <w:noProof/>
                <w:webHidden/>
              </w:rPr>
              <w:instrText xml:space="preserve"> PAGEREF _Toc213744937 \h </w:instrText>
            </w:r>
            <w:r w:rsidR="00612330" w:rsidRPr="00612330">
              <w:rPr>
                <w:rFonts w:ascii="Arial" w:hAnsi="Arial" w:cs="Arial"/>
                <w:noProof/>
                <w:webHidden/>
              </w:rPr>
            </w:r>
            <w:r w:rsidR="00612330" w:rsidRPr="00612330">
              <w:rPr>
                <w:rFonts w:ascii="Arial" w:hAnsi="Arial" w:cs="Arial"/>
                <w:noProof/>
                <w:webHidden/>
              </w:rPr>
              <w:fldChar w:fldCharType="separate"/>
            </w:r>
            <w:r w:rsidR="00612330" w:rsidRPr="00612330">
              <w:rPr>
                <w:rFonts w:ascii="Arial" w:hAnsi="Arial" w:cs="Arial"/>
                <w:noProof/>
                <w:webHidden/>
              </w:rPr>
              <w:t>3</w:t>
            </w:r>
            <w:r w:rsidR="00612330" w:rsidRPr="00612330">
              <w:rPr>
                <w:rFonts w:ascii="Arial" w:hAnsi="Arial" w:cs="Arial"/>
                <w:noProof/>
                <w:webHidden/>
              </w:rPr>
              <w:fldChar w:fldCharType="end"/>
            </w:r>
          </w:hyperlink>
        </w:p>
        <w:p w14:paraId="6832F18C" w14:textId="3D4CA03C" w:rsidR="00612330" w:rsidRPr="00612330" w:rsidRDefault="00612330">
          <w:pPr>
            <w:pStyle w:val="TOC2"/>
            <w:tabs>
              <w:tab w:val="left" w:pos="660"/>
              <w:tab w:val="right" w:leader="dot" w:pos="9016"/>
            </w:tabs>
            <w:rPr>
              <w:rFonts w:ascii="Arial" w:eastAsiaTheme="minorEastAsia" w:hAnsi="Arial" w:cs="Arial"/>
              <w:noProof/>
              <w:lang w:val="en-US"/>
            </w:rPr>
          </w:pPr>
          <w:hyperlink w:anchor="_Toc213744938" w:history="1">
            <w:r w:rsidRPr="00612330">
              <w:rPr>
                <w:rStyle w:val="Hyperlink"/>
                <w:rFonts w:ascii="Arial" w:hAnsi="Arial" w:cs="Arial"/>
                <w:b/>
                <w:bCs/>
                <w:noProof/>
              </w:rPr>
              <w:t>2.</w:t>
            </w:r>
            <w:r w:rsidRPr="00612330">
              <w:rPr>
                <w:rFonts w:ascii="Arial" w:eastAsiaTheme="minorEastAsia" w:hAnsi="Arial" w:cs="Arial"/>
                <w:noProof/>
                <w:lang w:val="en-US"/>
              </w:rPr>
              <w:tab/>
            </w:r>
            <w:r w:rsidRPr="00612330">
              <w:rPr>
                <w:rStyle w:val="Hyperlink"/>
                <w:rFonts w:ascii="Arial" w:hAnsi="Arial" w:cs="Arial"/>
                <w:b/>
                <w:bCs/>
                <w:noProof/>
              </w:rPr>
              <w:t>Analiza cerințelor contextuale</w:t>
            </w:r>
            <w:r w:rsidRPr="00612330">
              <w:rPr>
                <w:rFonts w:ascii="Arial" w:hAnsi="Arial" w:cs="Arial"/>
                <w:noProof/>
                <w:webHidden/>
              </w:rPr>
              <w:tab/>
            </w:r>
            <w:r w:rsidRPr="00612330">
              <w:rPr>
                <w:rFonts w:ascii="Arial" w:hAnsi="Arial" w:cs="Arial"/>
                <w:noProof/>
                <w:webHidden/>
              </w:rPr>
              <w:fldChar w:fldCharType="begin"/>
            </w:r>
            <w:r w:rsidRPr="00612330">
              <w:rPr>
                <w:rFonts w:ascii="Arial" w:hAnsi="Arial" w:cs="Arial"/>
                <w:noProof/>
                <w:webHidden/>
              </w:rPr>
              <w:instrText xml:space="preserve"> PAGEREF _Toc213744938 \h </w:instrText>
            </w:r>
            <w:r w:rsidRPr="00612330">
              <w:rPr>
                <w:rFonts w:ascii="Arial" w:hAnsi="Arial" w:cs="Arial"/>
                <w:noProof/>
                <w:webHidden/>
              </w:rPr>
            </w:r>
            <w:r w:rsidRPr="00612330">
              <w:rPr>
                <w:rFonts w:ascii="Arial" w:hAnsi="Arial" w:cs="Arial"/>
                <w:noProof/>
                <w:webHidden/>
              </w:rPr>
              <w:fldChar w:fldCharType="separate"/>
            </w:r>
            <w:r w:rsidRPr="00612330">
              <w:rPr>
                <w:rFonts w:ascii="Arial" w:hAnsi="Arial" w:cs="Arial"/>
                <w:noProof/>
                <w:webHidden/>
              </w:rPr>
              <w:t>5</w:t>
            </w:r>
            <w:r w:rsidRPr="00612330">
              <w:rPr>
                <w:rFonts w:ascii="Arial" w:hAnsi="Arial" w:cs="Arial"/>
                <w:noProof/>
                <w:webHidden/>
              </w:rPr>
              <w:fldChar w:fldCharType="end"/>
            </w:r>
          </w:hyperlink>
        </w:p>
        <w:p w14:paraId="05696FA4" w14:textId="05B058B7" w:rsidR="00612330" w:rsidRPr="00612330" w:rsidRDefault="00612330">
          <w:pPr>
            <w:pStyle w:val="TOC2"/>
            <w:tabs>
              <w:tab w:val="left" w:pos="660"/>
              <w:tab w:val="right" w:leader="dot" w:pos="9016"/>
            </w:tabs>
            <w:rPr>
              <w:rFonts w:ascii="Arial" w:eastAsiaTheme="minorEastAsia" w:hAnsi="Arial" w:cs="Arial"/>
              <w:noProof/>
              <w:lang w:val="en-US"/>
            </w:rPr>
          </w:pPr>
          <w:hyperlink w:anchor="_Toc213744939" w:history="1">
            <w:r w:rsidRPr="00612330">
              <w:rPr>
                <w:rStyle w:val="Hyperlink"/>
                <w:rFonts w:ascii="Arial" w:hAnsi="Arial" w:cs="Arial"/>
                <w:b/>
                <w:bCs/>
                <w:noProof/>
              </w:rPr>
              <w:t>3.</w:t>
            </w:r>
            <w:r w:rsidRPr="00612330">
              <w:rPr>
                <w:rFonts w:ascii="Arial" w:eastAsiaTheme="minorEastAsia" w:hAnsi="Arial" w:cs="Arial"/>
                <w:noProof/>
                <w:lang w:val="en-US"/>
              </w:rPr>
              <w:tab/>
            </w:r>
            <w:r w:rsidRPr="00612330">
              <w:rPr>
                <w:rStyle w:val="Hyperlink"/>
                <w:rFonts w:ascii="Arial" w:hAnsi="Arial" w:cs="Arial"/>
                <w:b/>
                <w:bCs/>
                <w:noProof/>
              </w:rPr>
              <w:t>Definirea criteriilor de selecție obligatorii și opționale, a grilei comune de evaluare pentru criteriile stabilite, a ponderii fiecărui criteriu, în funcție de importanța acestuia, gruparea criteriilor pentru analiză comparativă, specificarea unui prag minim colectiv pentru fiecare criteriu de selecție obligatoriu, după caz.</w:t>
            </w:r>
            <w:r w:rsidRPr="00612330">
              <w:rPr>
                <w:rFonts w:ascii="Arial" w:hAnsi="Arial" w:cs="Arial"/>
                <w:noProof/>
                <w:webHidden/>
              </w:rPr>
              <w:tab/>
            </w:r>
            <w:r w:rsidRPr="00612330">
              <w:rPr>
                <w:rFonts w:ascii="Arial" w:hAnsi="Arial" w:cs="Arial"/>
                <w:noProof/>
                <w:webHidden/>
              </w:rPr>
              <w:fldChar w:fldCharType="begin"/>
            </w:r>
            <w:r w:rsidRPr="00612330">
              <w:rPr>
                <w:rFonts w:ascii="Arial" w:hAnsi="Arial" w:cs="Arial"/>
                <w:noProof/>
                <w:webHidden/>
              </w:rPr>
              <w:instrText xml:space="preserve"> PAGEREF _Toc213744939 \h </w:instrText>
            </w:r>
            <w:r w:rsidRPr="00612330">
              <w:rPr>
                <w:rFonts w:ascii="Arial" w:hAnsi="Arial" w:cs="Arial"/>
                <w:noProof/>
                <w:webHidden/>
              </w:rPr>
            </w:r>
            <w:r w:rsidRPr="00612330">
              <w:rPr>
                <w:rFonts w:ascii="Arial" w:hAnsi="Arial" w:cs="Arial"/>
                <w:noProof/>
                <w:webHidden/>
              </w:rPr>
              <w:fldChar w:fldCharType="separate"/>
            </w:r>
            <w:r w:rsidRPr="00612330">
              <w:rPr>
                <w:rFonts w:ascii="Arial" w:hAnsi="Arial" w:cs="Arial"/>
                <w:noProof/>
                <w:webHidden/>
              </w:rPr>
              <w:t>9</w:t>
            </w:r>
            <w:r w:rsidRPr="00612330">
              <w:rPr>
                <w:rFonts w:ascii="Arial" w:hAnsi="Arial" w:cs="Arial"/>
                <w:noProof/>
                <w:webHidden/>
              </w:rPr>
              <w:fldChar w:fldCharType="end"/>
            </w:r>
          </w:hyperlink>
        </w:p>
        <w:p w14:paraId="79E9B2C1" w14:textId="38EC89A5" w:rsidR="0083737F" w:rsidRPr="00947BD6" w:rsidRDefault="00B250C7" w:rsidP="00AB2B6D">
          <w:pPr>
            <w:jc w:val="both"/>
            <w:rPr>
              <w:rFonts w:ascii="Arial" w:hAnsi="Arial" w:cs="Arial"/>
              <w:sz w:val="24"/>
              <w:szCs w:val="24"/>
            </w:rPr>
          </w:pPr>
          <w:r w:rsidRPr="00612330">
            <w:rPr>
              <w:rFonts w:ascii="Arial" w:hAnsi="Arial" w:cs="Arial"/>
              <w:b/>
              <w:bCs/>
              <w:sz w:val="24"/>
              <w:szCs w:val="24"/>
            </w:rPr>
            <w:fldChar w:fldCharType="end"/>
          </w:r>
        </w:p>
      </w:sdtContent>
    </w:sdt>
    <w:p w14:paraId="157B993E" w14:textId="77777777" w:rsidR="0083737F" w:rsidRPr="00947BD6" w:rsidRDefault="0083737F">
      <w:pPr>
        <w:jc w:val="both"/>
        <w:rPr>
          <w:rFonts w:ascii="Arial" w:hAnsi="Arial" w:cs="Arial"/>
          <w:sz w:val="24"/>
          <w:szCs w:val="24"/>
        </w:rPr>
      </w:pPr>
    </w:p>
    <w:p w14:paraId="41B28E34" w14:textId="77777777" w:rsidR="0083737F" w:rsidRPr="00947BD6" w:rsidRDefault="00B250C7">
      <w:pPr>
        <w:rPr>
          <w:rFonts w:ascii="Arial" w:hAnsi="Arial" w:cs="Arial"/>
          <w:sz w:val="24"/>
          <w:szCs w:val="24"/>
        </w:rPr>
      </w:pPr>
      <w:r w:rsidRPr="00947BD6">
        <w:rPr>
          <w:rFonts w:ascii="Arial" w:hAnsi="Arial" w:cs="Arial"/>
          <w:sz w:val="24"/>
          <w:szCs w:val="24"/>
        </w:rPr>
        <w:br w:type="page"/>
      </w:r>
    </w:p>
    <w:p w14:paraId="7A0640F2" w14:textId="7DCBEE30" w:rsidR="0083737F" w:rsidRPr="006424A8" w:rsidRDefault="00B250C7" w:rsidP="00CE1244">
      <w:pPr>
        <w:pStyle w:val="Heading2"/>
        <w:numPr>
          <w:ilvl w:val="0"/>
          <w:numId w:val="1"/>
        </w:numPr>
        <w:pBdr>
          <w:bottom w:val="single" w:sz="4" w:space="1" w:color="92D050"/>
        </w:pBdr>
        <w:jc w:val="both"/>
        <w:rPr>
          <w:rFonts w:ascii="Arial" w:hAnsi="Arial" w:cs="Arial"/>
          <w:b/>
          <w:bCs/>
          <w:color w:val="auto"/>
          <w:sz w:val="28"/>
          <w:szCs w:val="28"/>
        </w:rPr>
      </w:pPr>
      <w:bookmarkStart w:id="0" w:name="_Toc213744937"/>
      <w:r w:rsidRPr="006424A8">
        <w:rPr>
          <w:rFonts w:ascii="Arial" w:hAnsi="Arial" w:cs="Arial"/>
          <w:b/>
          <w:bCs/>
          <w:color w:val="auto"/>
          <w:sz w:val="28"/>
          <w:szCs w:val="28"/>
        </w:rPr>
        <w:lastRenderedPageBreak/>
        <w:t>Despre Profilul Consiliului de Administrație</w:t>
      </w:r>
      <w:r w:rsidR="006424A8">
        <w:rPr>
          <w:rFonts w:ascii="Arial" w:hAnsi="Arial" w:cs="Arial"/>
          <w:b/>
          <w:bCs/>
          <w:color w:val="auto"/>
          <w:sz w:val="28"/>
          <w:szCs w:val="28"/>
        </w:rPr>
        <w:t xml:space="preserve"> al </w:t>
      </w:r>
      <w:r w:rsidR="00FA52DD">
        <w:rPr>
          <w:rFonts w:ascii="Arial" w:hAnsi="Arial" w:cs="Arial"/>
          <w:b/>
          <w:bCs/>
          <w:color w:val="auto"/>
          <w:sz w:val="28"/>
          <w:szCs w:val="28"/>
        </w:rPr>
        <w:t xml:space="preserve">societății </w:t>
      </w:r>
      <w:r w:rsidR="0090613A">
        <w:rPr>
          <w:rFonts w:ascii="Arial" w:hAnsi="Arial" w:cs="Arial"/>
          <w:b/>
          <w:bCs/>
          <w:color w:val="auto"/>
          <w:sz w:val="28"/>
          <w:szCs w:val="28"/>
        </w:rPr>
        <w:t xml:space="preserve">Compania Aquaserv </w:t>
      </w:r>
      <w:r w:rsidR="0021334F" w:rsidRPr="0021334F">
        <w:rPr>
          <w:rFonts w:ascii="Arial" w:hAnsi="Arial" w:cs="Arial"/>
          <w:b/>
          <w:bCs/>
          <w:color w:val="auto"/>
          <w:sz w:val="28"/>
          <w:szCs w:val="28"/>
        </w:rPr>
        <w:t>S</w:t>
      </w:r>
      <w:r w:rsidR="0021334F">
        <w:rPr>
          <w:rFonts w:ascii="Arial" w:hAnsi="Arial" w:cs="Arial"/>
          <w:b/>
          <w:bCs/>
          <w:color w:val="auto"/>
          <w:sz w:val="28"/>
          <w:szCs w:val="28"/>
        </w:rPr>
        <w:t>.</w:t>
      </w:r>
      <w:r w:rsidR="0021334F" w:rsidRPr="0021334F">
        <w:rPr>
          <w:rFonts w:ascii="Arial" w:hAnsi="Arial" w:cs="Arial"/>
          <w:b/>
          <w:bCs/>
          <w:color w:val="auto"/>
          <w:sz w:val="28"/>
          <w:szCs w:val="28"/>
        </w:rPr>
        <w:t>A</w:t>
      </w:r>
      <w:r w:rsidR="0021334F">
        <w:rPr>
          <w:rFonts w:ascii="Arial" w:hAnsi="Arial" w:cs="Arial"/>
          <w:b/>
          <w:bCs/>
          <w:color w:val="auto"/>
          <w:sz w:val="28"/>
          <w:szCs w:val="28"/>
        </w:rPr>
        <w:t>.</w:t>
      </w:r>
      <w:bookmarkEnd w:id="0"/>
      <w:r w:rsidR="00CE1244" w:rsidRPr="00CE1244">
        <w:rPr>
          <w:rFonts w:ascii="Arial" w:hAnsi="Arial" w:cs="Arial"/>
          <w:b/>
          <w:bCs/>
          <w:color w:val="auto"/>
          <w:sz w:val="28"/>
          <w:szCs w:val="28"/>
        </w:rPr>
        <w:t xml:space="preserve"> </w:t>
      </w:r>
      <w:r w:rsidR="00793D02">
        <w:rPr>
          <w:rFonts w:ascii="Arial" w:hAnsi="Arial" w:cs="Arial"/>
          <w:b/>
          <w:bCs/>
          <w:color w:val="auto"/>
          <w:sz w:val="28"/>
          <w:szCs w:val="28"/>
        </w:rPr>
        <w:t xml:space="preserve"> </w:t>
      </w:r>
    </w:p>
    <w:p w14:paraId="5CF67EDF" w14:textId="047F550A" w:rsidR="0083737F" w:rsidRDefault="0083737F">
      <w:pPr>
        <w:rPr>
          <w:rFonts w:ascii="Arial" w:hAnsi="Arial" w:cs="Arial"/>
          <w:sz w:val="24"/>
          <w:szCs w:val="24"/>
        </w:rPr>
      </w:pPr>
    </w:p>
    <w:p w14:paraId="01A2AF89" w14:textId="17F6E2C3" w:rsidR="00A33B19" w:rsidRPr="00947BD6" w:rsidRDefault="00A33B19" w:rsidP="006424A8">
      <w:pPr>
        <w:spacing w:after="0"/>
        <w:jc w:val="both"/>
        <w:rPr>
          <w:rFonts w:ascii="Arial" w:hAnsi="Arial" w:cs="Arial"/>
          <w:sz w:val="24"/>
          <w:szCs w:val="24"/>
        </w:rPr>
      </w:pPr>
      <w:r w:rsidRPr="00947BD6">
        <w:rPr>
          <w:rFonts w:ascii="Arial" w:hAnsi="Arial" w:cs="Arial"/>
          <w:sz w:val="24"/>
          <w:szCs w:val="24"/>
        </w:rPr>
        <w:t>Conform art. 1 pct</w:t>
      </w:r>
      <w:r w:rsidR="006424A8">
        <w:rPr>
          <w:rFonts w:ascii="Arial" w:hAnsi="Arial" w:cs="Arial"/>
          <w:sz w:val="24"/>
          <w:szCs w:val="24"/>
        </w:rPr>
        <w:t>.</w:t>
      </w:r>
      <w:r w:rsidRPr="00947BD6">
        <w:rPr>
          <w:rFonts w:ascii="Arial" w:hAnsi="Arial" w:cs="Arial"/>
          <w:sz w:val="24"/>
          <w:szCs w:val="24"/>
        </w:rPr>
        <w:t xml:space="preserve"> (15) din Anexa nr.1 la H.G. nr. 639/202</w:t>
      </w:r>
      <w:r w:rsidR="005B1653">
        <w:rPr>
          <w:rFonts w:ascii="Arial" w:hAnsi="Arial" w:cs="Arial"/>
          <w:sz w:val="24"/>
          <w:szCs w:val="24"/>
        </w:rPr>
        <w:t>3</w:t>
      </w:r>
      <w:r w:rsidRPr="00947BD6">
        <w:rPr>
          <w:rFonts w:ascii="Arial" w:hAnsi="Arial" w:cs="Arial"/>
          <w:sz w:val="24"/>
          <w:szCs w:val="24"/>
        </w:rPr>
        <w:t xml:space="preserve">, profilul consiliului </w:t>
      </w:r>
      <w:r>
        <w:rPr>
          <w:rFonts w:ascii="Arial" w:hAnsi="Arial" w:cs="Arial"/>
          <w:sz w:val="24"/>
          <w:szCs w:val="24"/>
        </w:rPr>
        <w:t xml:space="preserve">de administratie al </w:t>
      </w:r>
      <w:r w:rsidR="006735D5">
        <w:rPr>
          <w:rFonts w:ascii="Arial" w:hAnsi="Arial" w:cs="Arial"/>
          <w:sz w:val="24"/>
          <w:szCs w:val="24"/>
        </w:rPr>
        <w:t xml:space="preserve">societății </w:t>
      </w:r>
      <w:r w:rsidR="0090613A">
        <w:rPr>
          <w:rFonts w:ascii="Arial" w:hAnsi="Arial" w:cs="Arial"/>
          <w:sz w:val="24"/>
          <w:szCs w:val="24"/>
        </w:rPr>
        <w:t>Compania Aquaserv</w:t>
      </w:r>
      <w:r w:rsidR="003D6363" w:rsidRPr="003D6363">
        <w:rPr>
          <w:rFonts w:ascii="Arial" w:hAnsi="Arial" w:cs="Arial"/>
          <w:sz w:val="24"/>
          <w:szCs w:val="24"/>
        </w:rPr>
        <w:t xml:space="preserve"> </w:t>
      </w:r>
      <w:r w:rsidR="0021334F" w:rsidRPr="0021334F">
        <w:rPr>
          <w:rFonts w:ascii="Arial" w:hAnsi="Arial" w:cs="Arial"/>
          <w:sz w:val="24"/>
          <w:szCs w:val="24"/>
        </w:rPr>
        <w:t>S</w:t>
      </w:r>
      <w:r w:rsidR="0021334F">
        <w:rPr>
          <w:rFonts w:ascii="Arial" w:hAnsi="Arial" w:cs="Arial"/>
          <w:sz w:val="24"/>
          <w:szCs w:val="24"/>
        </w:rPr>
        <w:t>.</w:t>
      </w:r>
      <w:r w:rsidR="0021334F" w:rsidRPr="0021334F">
        <w:rPr>
          <w:rFonts w:ascii="Arial" w:hAnsi="Arial" w:cs="Arial"/>
          <w:sz w:val="24"/>
          <w:szCs w:val="24"/>
        </w:rPr>
        <w:t>A</w:t>
      </w:r>
      <w:r w:rsidR="0021334F">
        <w:rPr>
          <w:rFonts w:ascii="Arial" w:hAnsi="Arial" w:cs="Arial"/>
          <w:sz w:val="24"/>
          <w:szCs w:val="24"/>
        </w:rPr>
        <w:t>.</w:t>
      </w:r>
      <w:r w:rsidR="00CE1244" w:rsidRPr="00CE1244">
        <w:rPr>
          <w:rFonts w:ascii="Arial" w:hAnsi="Arial" w:cs="Arial"/>
          <w:sz w:val="24"/>
          <w:szCs w:val="24"/>
        </w:rPr>
        <w:t xml:space="preserve"> </w:t>
      </w:r>
      <w:r>
        <w:rPr>
          <w:rFonts w:ascii="Arial" w:hAnsi="Arial" w:cs="Arial"/>
          <w:sz w:val="24"/>
          <w:szCs w:val="24"/>
        </w:rPr>
        <w:t xml:space="preserve">(in continuare denumit </w:t>
      </w:r>
      <w:r w:rsidR="0053267D">
        <w:rPr>
          <w:rFonts w:ascii="Arial" w:hAnsi="Arial" w:cs="Arial"/>
          <w:sz w:val="24"/>
          <w:szCs w:val="24"/>
        </w:rPr>
        <w:t>„</w:t>
      </w:r>
      <w:r w:rsidR="000C1F82">
        <w:rPr>
          <w:rFonts w:ascii="Arial" w:hAnsi="Arial" w:cs="Arial"/>
          <w:sz w:val="24"/>
          <w:szCs w:val="24"/>
        </w:rPr>
        <w:t>î</w:t>
      </w:r>
      <w:r>
        <w:rPr>
          <w:rFonts w:ascii="Arial" w:hAnsi="Arial" w:cs="Arial"/>
          <w:sz w:val="24"/>
          <w:szCs w:val="24"/>
        </w:rPr>
        <w:t>ntreprinderea public</w:t>
      </w:r>
      <w:r w:rsidR="000C1F82">
        <w:rPr>
          <w:rFonts w:ascii="Arial" w:hAnsi="Arial" w:cs="Arial"/>
          <w:sz w:val="24"/>
          <w:szCs w:val="24"/>
        </w:rPr>
        <w:t>ă</w:t>
      </w:r>
      <w:r w:rsidR="0053267D">
        <w:rPr>
          <w:rFonts w:ascii="Arial" w:hAnsi="Arial" w:cs="Arial"/>
          <w:sz w:val="24"/>
          <w:szCs w:val="24"/>
        </w:rPr>
        <w:t>” sau „societatea”</w:t>
      </w:r>
      <w:r>
        <w:rPr>
          <w:rFonts w:ascii="Arial" w:hAnsi="Arial" w:cs="Arial"/>
          <w:sz w:val="24"/>
          <w:szCs w:val="24"/>
        </w:rPr>
        <w:t xml:space="preserve">) </w:t>
      </w:r>
      <w:r w:rsidRPr="00947BD6">
        <w:rPr>
          <w:rFonts w:ascii="Arial" w:hAnsi="Arial" w:cs="Arial"/>
          <w:sz w:val="24"/>
          <w:szCs w:val="24"/>
        </w:rPr>
        <w:t>cuprinde un set de competențe, capacități, trăsături și aptitudini pe care consiliul trebuie să le dețină la nivel colectiv, având în vedere contextul organizațional, misiunea, cerințele exprimate în scrisoarea de așteptări și elementele de strategie organizațională existente sau ce trebuie dezvoltate.</w:t>
      </w:r>
    </w:p>
    <w:p w14:paraId="23EE2232" w14:textId="77777777" w:rsidR="00A33B19" w:rsidRPr="0053267D" w:rsidRDefault="00A33B19" w:rsidP="006424A8">
      <w:pPr>
        <w:pStyle w:val="NoSpacing"/>
        <w:spacing w:line="276" w:lineRule="auto"/>
        <w:jc w:val="both"/>
        <w:rPr>
          <w:rFonts w:ascii="Arial" w:hAnsi="Arial" w:cs="Arial"/>
        </w:rPr>
      </w:pPr>
    </w:p>
    <w:p w14:paraId="071C643D" w14:textId="12BF2A52" w:rsidR="00A33B19" w:rsidRPr="00A33B19" w:rsidRDefault="00A33B19" w:rsidP="006424A8">
      <w:pPr>
        <w:spacing w:after="0"/>
        <w:jc w:val="both"/>
        <w:rPr>
          <w:rFonts w:ascii="Arial" w:hAnsi="Arial" w:cs="Arial"/>
          <w:sz w:val="24"/>
          <w:szCs w:val="24"/>
        </w:rPr>
      </w:pPr>
      <w:r w:rsidRPr="00A33B19">
        <w:rPr>
          <w:rFonts w:ascii="Arial" w:hAnsi="Arial" w:cs="Arial"/>
          <w:sz w:val="24"/>
          <w:szCs w:val="24"/>
        </w:rPr>
        <w:t xml:space="preserve">Profilul consiliului </w:t>
      </w:r>
      <w:r w:rsidR="0053267D">
        <w:rPr>
          <w:rFonts w:ascii="Arial" w:hAnsi="Arial" w:cs="Arial"/>
          <w:sz w:val="24"/>
          <w:szCs w:val="24"/>
        </w:rPr>
        <w:t>de administra</w:t>
      </w:r>
      <w:r w:rsidR="00815EDA">
        <w:rPr>
          <w:rFonts w:ascii="Arial" w:hAnsi="Arial" w:cs="Arial"/>
          <w:sz w:val="24"/>
          <w:szCs w:val="24"/>
        </w:rPr>
        <w:t>ț</w:t>
      </w:r>
      <w:r w:rsidR="0053267D">
        <w:rPr>
          <w:rFonts w:ascii="Arial" w:hAnsi="Arial" w:cs="Arial"/>
          <w:sz w:val="24"/>
          <w:szCs w:val="24"/>
        </w:rPr>
        <w:t xml:space="preserve">ie al </w:t>
      </w:r>
      <w:r w:rsidR="0090613A">
        <w:rPr>
          <w:rFonts w:ascii="Arial" w:hAnsi="Arial" w:cs="Arial"/>
          <w:sz w:val="24"/>
          <w:szCs w:val="24"/>
        </w:rPr>
        <w:t>Compania Aquaserv</w:t>
      </w:r>
      <w:r w:rsidR="003D6363" w:rsidRPr="003D6363">
        <w:rPr>
          <w:rFonts w:ascii="Arial" w:hAnsi="Arial" w:cs="Arial"/>
          <w:sz w:val="24"/>
          <w:szCs w:val="24"/>
        </w:rPr>
        <w:t xml:space="preserve"> </w:t>
      </w:r>
      <w:r w:rsidR="00793D02">
        <w:rPr>
          <w:rFonts w:ascii="Arial" w:hAnsi="Arial" w:cs="Arial"/>
          <w:sz w:val="24"/>
          <w:szCs w:val="24"/>
        </w:rPr>
        <w:t>S.A.</w:t>
      </w:r>
      <w:r w:rsidR="0053267D">
        <w:rPr>
          <w:rFonts w:ascii="Arial" w:hAnsi="Arial" w:cs="Arial"/>
          <w:sz w:val="24"/>
          <w:szCs w:val="24"/>
        </w:rPr>
        <w:t xml:space="preserve"> </w:t>
      </w:r>
      <w:r w:rsidRPr="00A33B19">
        <w:rPr>
          <w:rFonts w:ascii="Arial" w:hAnsi="Arial" w:cs="Arial"/>
          <w:sz w:val="24"/>
          <w:szCs w:val="24"/>
        </w:rPr>
        <w:t>se bazează pe următoarele componente:</w:t>
      </w:r>
    </w:p>
    <w:p w14:paraId="673E3DD7" w14:textId="42FB4E4A" w:rsidR="00A33B19" w:rsidRPr="00A33B19" w:rsidRDefault="00A33B19" w:rsidP="006B02B1">
      <w:pPr>
        <w:pStyle w:val="ListParagraph"/>
        <w:numPr>
          <w:ilvl w:val="0"/>
          <w:numId w:val="3"/>
        </w:numPr>
        <w:spacing w:after="0"/>
        <w:jc w:val="both"/>
        <w:rPr>
          <w:rFonts w:ascii="Arial" w:hAnsi="Arial" w:cs="Arial"/>
          <w:sz w:val="24"/>
          <w:szCs w:val="24"/>
        </w:rPr>
      </w:pPr>
      <w:r w:rsidRPr="00A33B19">
        <w:rPr>
          <w:rFonts w:ascii="Arial" w:hAnsi="Arial" w:cs="Arial"/>
          <w:sz w:val="24"/>
          <w:szCs w:val="24"/>
        </w:rPr>
        <w:t>analiza cerințelor contextuale</w:t>
      </w:r>
      <w:r w:rsidR="0053267D">
        <w:rPr>
          <w:rFonts w:ascii="Arial" w:hAnsi="Arial" w:cs="Arial"/>
          <w:sz w:val="24"/>
          <w:szCs w:val="24"/>
        </w:rPr>
        <w:t xml:space="preserve">, respectiv </w:t>
      </w:r>
      <w:r w:rsidR="0053267D" w:rsidRPr="0053267D">
        <w:rPr>
          <w:rFonts w:ascii="Arial" w:hAnsi="Arial" w:cs="Arial"/>
          <w:sz w:val="24"/>
          <w:szCs w:val="24"/>
        </w:rPr>
        <w:t>ansamblul de condiții și circumstanțe specifice care trebuie luate în considerare în implementarea principiilor și mecanismelor de guvernanță corporativă</w:t>
      </w:r>
      <w:r w:rsidR="0053267D">
        <w:rPr>
          <w:rFonts w:ascii="Arial" w:hAnsi="Arial" w:cs="Arial"/>
          <w:sz w:val="24"/>
          <w:szCs w:val="24"/>
        </w:rPr>
        <w:t xml:space="preserve"> in ceea ce priveste </w:t>
      </w:r>
      <w:r w:rsidR="0090613A">
        <w:rPr>
          <w:rFonts w:ascii="Arial" w:hAnsi="Arial" w:cs="Arial"/>
          <w:sz w:val="24"/>
          <w:szCs w:val="24"/>
        </w:rPr>
        <w:t>Compania Aquaserv</w:t>
      </w:r>
      <w:r w:rsidR="003D6363" w:rsidRPr="003D6363">
        <w:rPr>
          <w:rFonts w:ascii="Arial" w:hAnsi="Arial" w:cs="Arial"/>
          <w:sz w:val="24"/>
          <w:szCs w:val="24"/>
        </w:rPr>
        <w:t xml:space="preserve"> </w:t>
      </w:r>
      <w:r w:rsidR="00793D02">
        <w:rPr>
          <w:rFonts w:ascii="Arial" w:hAnsi="Arial" w:cs="Arial"/>
          <w:sz w:val="24"/>
          <w:szCs w:val="24"/>
        </w:rPr>
        <w:t>S.A.</w:t>
      </w:r>
      <w:r w:rsidR="0053267D" w:rsidRPr="0053267D">
        <w:rPr>
          <w:rFonts w:ascii="Arial" w:hAnsi="Arial" w:cs="Arial"/>
          <w:sz w:val="24"/>
          <w:szCs w:val="24"/>
        </w:rPr>
        <w:t xml:space="preserve"> Aceste cerințe contextuale sunt determinate de particularitățile </w:t>
      </w:r>
      <w:r w:rsidR="0090613A">
        <w:rPr>
          <w:rFonts w:ascii="Arial" w:hAnsi="Arial" w:cs="Arial"/>
          <w:sz w:val="24"/>
          <w:szCs w:val="24"/>
        </w:rPr>
        <w:t>Compania Aquaserv</w:t>
      </w:r>
      <w:r w:rsidR="003D6363" w:rsidRPr="003D6363">
        <w:rPr>
          <w:rFonts w:ascii="Arial" w:hAnsi="Arial" w:cs="Arial"/>
          <w:sz w:val="24"/>
          <w:szCs w:val="24"/>
        </w:rPr>
        <w:t xml:space="preserve"> </w:t>
      </w:r>
      <w:r w:rsidR="00793D02">
        <w:rPr>
          <w:rFonts w:ascii="Arial" w:hAnsi="Arial" w:cs="Arial"/>
          <w:sz w:val="24"/>
          <w:szCs w:val="24"/>
        </w:rPr>
        <w:t xml:space="preserve">S.A. </w:t>
      </w:r>
      <w:r w:rsidR="0053267D" w:rsidRPr="0053267D">
        <w:rPr>
          <w:rFonts w:ascii="Arial" w:hAnsi="Arial" w:cs="Arial"/>
          <w:sz w:val="24"/>
          <w:szCs w:val="24"/>
        </w:rPr>
        <w:t>și de mediul în care aceasta operează, de starea economică, financiară, de guvernanță corporativă, contextul legislativ și poziția strategică în care se află întreprinderea publică la momentul</w:t>
      </w:r>
      <w:r w:rsidR="0053267D">
        <w:rPr>
          <w:rFonts w:ascii="Arial" w:hAnsi="Arial" w:cs="Arial"/>
          <w:sz w:val="24"/>
          <w:szCs w:val="24"/>
        </w:rPr>
        <w:t xml:space="preserve"> actual, moment </w:t>
      </w:r>
      <w:r w:rsidR="0053267D" w:rsidRPr="0053267D">
        <w:rPr>
          <w:rFonts w:ascii="Arial" w:hAnsi="Arial" w:cs="Arial"/>
          <w:sz w:val="24"/>
          <w:szCs w:val="24"/>
        </w:rPr>
        <w:t>la care se realizează evaluarea</w:t>
      </w:r>
      <w:r w:rsidR="0053267D">
        <w:rPr>
          <w:rFonts w:ascii="Arial" w:hAnsi="Arial" w:cs="Arial"/>
          <w:sz w:val="24"/>
          <w:szCs w:val="24"/>
        </w:rPr>
        <w:t xml:space="preserve"> si </w:t>
      </w:r>
      <w:r w:rsidR="0053267D" w:rsidRPr="0053267D">
        <w:rPr>
          <w:rFonts w:ascii="Arial" w:hAnsi="Arial" w:cs="Arial"/>
          <w:sz w:val="24"/>
          <w:szCs w:val="24"/>
        </w:rPr>
        <w:t>selecția membrilor consiliului de administrație</w:t>
      </w:r>
      <w:r w:rsidR="0053267D">
        <w:rPr>
          <w:rFonts w:ascii="Arial" w:hAnsi="Arial" w:cs="Arial"/>
          <w:sz w:val="24"/>
          <w:szCs w:val="24"/>
        </w:rPr>
        <w:t>;</w:t>
      </w:r>
    </w:p>
    <w:p w14:paraId="59D75E76" w14:textId="4B436036" w:rsidR="00A33B19" w:rsidRPr="00A33B19" w:rsidRDefault="00A33B19" w:rsidP="006B02B1">
      <w:pPr>
        <w:pStyle w:val="ListParagraph"/>
        <w:numPr>
          <w:ilvl w:val="0"/>
          <w:numId w:val="3"/>
        </w:numPr>
        <w:spacing w:after="0"/>
        <w:jc w:val="both"/>
        <w:rPr>
          <w:rFonts w:ascii="Arial" w:hAnsi="Arial" w:cs="Arial"/>
          <w:sz w:val="24"/>
          <w:szCs w:val="24"/>
        </w:rPr>
      </w:pPr>
      <w:r w:rsidRPr="00A33B19">
        <w:rPr>
          <w:rFonts w:ascii="Arial" w:hAnsi="Arial" w:cs="Arial"/>
          <w:sz w:val="24"/>
          <w:szCs w:val="24"/>
        </w:rPr>
        <w:t xml:space="preserve">scrisoarea de așteptări a autorității publice tutelare – </w:t>
      </w:r>
      <w:r w:rsidR="0090613A">
        <w:rPr>
          <w:rFonts w:ascii="Arial" w:hAnsi="Arial" w:cs="Arial"/>
          <w:sz w:val="24"/>
          <w:szCs w:val="24"/>
        </w:rPr>
        <w:t xml:space="preserve">Asociatia de Dezvoltare Intercomunitara </w:t>
      </w:r>
      <w:r w:rsidR="0090613A" w:rsidRPr="0090613A">
        <w:rPr>
          <w:rFonts w:ascii="Arial" w:hAnsi="Arial" w:cs="Arial"/>
          <w:sz w:val="24"/>
          <w:szCs w:val="24"/>
        </w:rPr>
        <w:t>Aqua Invest Mureș</w:t>
      </w:r>
      <w:r w:rsidRPr="00A33B19">
        <w:rPr>
          <w:rFonts w:ascii="Arial" w:hAnsi="Arial" w:cs="Arial"/>
          <w:sz w:val="24"/>
          <w:szCs w:val="24"/>
        </w:rPr>
        <w:t xml:space="preserve">; </w:t>
      </w:r>
    </w:p>
    <w:p w14:paraId="364FAA49" w14:textId="511C277E" w:rsidR="00A33B19" w:rsidRPr="00A33B19" w:rsidRDefault="00A33B19" w:rsidP="006B02B1">
      <w:pPr>
        <w:pStyle w:val="ListParagraph"/>
        <w:numPr>
          <w:ilvl w:val="0"/>
          <w:numId w:val="3"/>
        </w:numPr>
        <w:spacing w:after="0"/>
        <w:jc w:val="both"/>
        <w:rPr>
          <w:rFonts w:ascii="Arial" w:hAnsi="Arial" w:cs="Arial"/>
          <w:sz w:val="24"/>
          <w:szCs w:val="24"/>
        </w:rPr>
      </w:pPr>
      <w:r w:rsidRPr="00A33B19">
        <w:rPr>
          <w:rFonts w:ascii="Arial" w:hAnsi="Arial" w:cs="Arial"/>
          <w:sz w:val="24"/>
          <w:szCs w:val="24"/>
        </w:rPr>
        <w:t xml:space="preserve">strategia </w:t>
      </w:r>
      <w:r w:rsidR="0090613A">
        <w:rPr>
          <w:rFonts w:ascii="Arial" w:hAnsi="Arial" w:cs="Arial"/>
          <w:sz w:val="24"/>
          <w:szCs w:val="24"/>
        </w:rPr>
        <w:t>Compania Aquaserv</w:t>
      </w:r>
      <w:r w:rsidR="003D6363" w:rsidRPr="003D6363">
        <w:rPr>
          <w:rFonts w:ascii="Arial" w:hAnsi="Arial" w:cs="Arial"/>
          <w:sz w:val="24"/>
          <w:szCs w:val="24"/>
        </w:rPr>
        <w:t xml:space="preserve"> </w:t>
      </w:r>
      <w:r w:rsidR="00793D02">
        <w:rPr>
          <w:rFonts w:ascii="Arial" w:hAnsi="Arial" w:cs="Arial"/>
          <w:sz w:val="24"/>
          <w:szCs w:val="24"/>
        </w:rPr>
        <w:t xml:space="preserve">S.A. </w:t>
      </w:r>
      <w:r w:rsidRPr="00A33B19">
        <w:rPr>
          <w:rFonts w:ascii="Arial" w:hAnsi="Arial" w:cs="Arial"/>
          <w:sz w:val="24"/>
          <w:szCs w:val="24"/>
        </w:rPr>
        <w:t xml:space="preserve">și a sectorului </w:t>
      </w:r>
      <w:r w:rsidR="0053267D">
        <w:rPr>
          <w:rFonts w:ascii="Arial" w:hAnsi="Arial" w:cs="Arial"/>
          <w:sz w:val="24"/>
          <w:szCs w:val="24"/>
        </w:rPr>
        <w:t xml:space="preserve">economic </w:t>
      </w:r>
      <w:r w:rsidRPr="00A33B19">
        <w:rPr>
          <w:rFonts w:ascii="Arial" w:hAnsi="Arial" w:cs="Arial"/>
          <w:sz w:val="24"/>
          <w:szCs w:val="24"/>
        </w:rPr>
        <w:t xml:space="preserve">din care </w:t>
      </w:r>
      <w:r w:rsidR="0053267D">
        <w:rPr>
          <w:rFonts w:ascii="Arial" w:hAnsi="Arial" w:cs="Arial"/>
          <w:sz w:val="24"/>
          <w:szCs w:val="24"/>
        </w:rPr>
        <w:t xml:space="preserve">societatea </w:t>
      </w:r>
      <w:r w:rsidRPr="00A33B19">
        <w:rPr>
          <w:rFonts w:ascii="Arial" w:hAnsi="Arial" w:cs="Arial"/>
          <w:sz w:val="24"/>
          <w:szCs w:val="24"/>
        </w:rPr>
        <w:t>face parte.</w:t>
      </w:r>
    </w:p>
    <w:p w14:paraId="06D51D7D" w14:textId="77777777" w:rsidR="0053267D" w:rsidRDefault="0053267D" w:rsidP="006424A8">
      <w:pPr>
        <w:spacing w:after="0"/>
        <w:jc w:val="both"/>
        <w:rPr>
          <w:rFonts w:ascii="Arial" w:hAnsi="Arial" w:cs="Arial"/>
          <w:sz w:val="24"/>
          <w:szCs w:val="24"/>
        </w:rPr>
      </w:pPr>
    </w:p>
    <w:p w14:paraId="3FB72818" w14:textId="12F88464" w:rsidR="001F2F6B" w:rsidRDefault="00B250C7" w:rsidP="006424A8">
      <w:pPr>
        <w:spacing w:after="0"/>
        <w:jc w:val="both"/>
        <w:rPr>
          <w:rFonts w:ascii="Arial" w:hAnsi="Arial" w:cs="Arial"/>
          <w:sz w:val="24"/>
          <w:szCs w:val="24"/>
        </w:rPr>
      </w:pPr>
      <w:r w:rsidRPr="00947BD6">
        <w:rPr>
          <w:rFonts w:ascii="Arial" w:hAnsi="Arial" w:cs="Arial"/>
          <w:sz w:val="24"/>
          <w:szCs w:val="24"/>
        </w:rPr>
        <w:t xml:space="preserve">Profilul Consiliului </w:t>
      </w:r>
      <w:r w:rsidR="0053267D">
        <w:rPr>
          <w:rFonts w:ascii="Arial" w:hAnsi="Arial" w:cs="Arial"/>
          <w:sz w:val="24"/>
          <w:szCs w:val="24"/>
        </w:rPr>
        <w:t>de administra</w:t>
      </w:r>
      <w:r w:rsidR="000C1F82">
        <w:rPr>
          <w:rFonts w:ascii="Arial" w:hAnsi="Arial" w:cs="Arial"/>
          <w:sz w:val="24"/>
          <w:szCs w:val="24"/>
        </w:rPr>
        <w:t>ț</w:t>
      </w:r>
      <w:r w:rsidR="0053267D">
        <w:rPr>
          <w:rFonts w:ascii="Arial" w:hAnsi="Arial" w:cs="Arial"/>
          <w:sz w:val="24"/>
          <w:szCs w:val="24"/>
        </w:rPr>
        <w:t>ie</w:t>
      </w:r>
      <w:r w:rsidRPr="00947BD6">
        <w:rPr>
          <w:rFonts w:ascii="Arial" w:hAnsi="Arial" w:cs="Arial"/>
          <w:sz w:val="24"/>
          <w:szCs w:val="24"/>
        </w:rPr>
        <w:t xml:space="preserve">, potrivit prevederilor cuprinse în Anexa nr. 1a la H.G. nr. 639/2023, </w:t>
      </w:r>
      <w:r w:rsidR="007250E5">
        <w:rPr>
          <w:rFonts w:ascii="Arial" w:hAnsi="Arial" w:cs="Arial"/>
          <w:sz w:val="24"/>
          <w:szCs w:val="24"/>
        </w:rPr>
        <w:t>contine</w:t>
      </w:r>
      <w:r w:rsidR="001F2F6B">
        <w:rPr>
          <w:rFonts w:ascii="Arial" w:hAnsi="Arial" w:cs="Arial"/>
          <w:sz w:val="24"/>
          <w:szCs w:val="24"/>
        </w:rPr>
        <w:t>:</w:t>
      </w:r>
    </w:p>
    <w:p w14:paraId="0F4CC1DC" w14:textId="77777777" w:rsidR="001F2F6B" w:rsidRPr="001F2F6B" w:rsidRDefault="0053267D" w:rsidP="006B02B1">
      <w:pPr>
        <w:pStyle w:val="ListParagraph"/>
        <w:numPr>
          <w:ilvl w:val="0"/>
          <w:numId w:val="4"/>
        </w:numPr>
        <w:spacing w:after="0"/>
        <w:jc w:val="both"/>
        <w:rPr>
          <w:rFonts w:ascii="Arial" w:hAnsi="Arial" w:cs="Arial"/>
          <w:sz w:val="24"/>
          <w:szCs w:val="24"/>
        </w:rPr>
      </w:pPr>
      <w:r w:rsidRPr="001F2F6B">
        <w:rPr>
          <w:rFonts w:ascii="Arial" w:hAnsi="Arial" w:cs="Arial"/>
          <w:sz w:val="24"/>
          <w:szCs w:val="24"/>
        </w:rPr>
        <w:t xml:space="preserve">definirea criteriilor de selecție obligatorii și opționale sub forma unor competențele măsurabile, </w:t>
      </w:r>
    </w:p>
    <w:p w14:paraId="702EB334" w14:textId="77777777" w:rsidR="001F2F6B" w:rsidRPr="001F2F6B" w:rsidRDefault="0053267D" w:rsidP="006B02B1">
      <w:pPr>
        <w:pStyle w:val="ListParagraph"/>
        <w:numPr>
          <w:ilvl w:val="0"/>
          <w:numId w:val="4"/>
        </w:numPr>
        <w:spacing w:after="0"/>
        <w:jc w:val="both"/>
        <w:rPr>
          <w:rFonts w:ascii="Arial" w:hAnsi="Arial" w:cs="Arial"/>
          <w:sz w:val="24"/>
          <w:szCs w:val="24"/>
        </w:rPr>
      </w:pPr>
      <w:r w:rsidRPr="001F2F6B">
        <w:rPr>
          <w:rFonts w:ascii="Arial" w:hAnsi="Arial" w:cs="Arial"/>
          <w:sz w:val="24"/>
          <w:szCs w:val="24"/>
        </w:rPr>
        <w:t xml:space="preserve">definirea unei grile comune de evaluare pentru criteriile stabilite, </w:t>
      </w:r>
    </w:p>
    <w:p w14:paraId="686ADCF1" w14:textId="77777777" w:rsidR="001F2F6B" w:rsidRPr="001F2F6B" w:rsidRDefault="0053267D" w:rsidP="006B02B1">
      <w:pPr>
        <w:pStyle w:val="ListParagraph"/>
        <w:numPr>
          <w:ilvl w:val="0"/>
          <w:numId w:val="4"/>
        </w:numPr>
        <w:spacing w:after="0"/>
        <w:jc w:val="both"/>
        <w:rPr>
          <w:rFonts w:ascii="Arial" w:hAnsi="Arial" w:cs="Arial"/>
          <w:sz w:val="24"/>
          <w:szCs w:val="24"/>
        </w:rPr>
      </w:pPr>
      <w:r w:rsidRPr="001F2F6B">
        <w:rPr>
          <w:rFonts w:ascii="Arial" w:hAnsi="Arial" w:cs="Arial"/>
          <w:sz w:val="24"/>
          <w:szCs w:val="24"/>
        </w:rPr>
        <w:t xml:space="preserve">ponderea fiecărui criteriu, în funcție de importanța acestuia, </w:t>
      </w:r>
    </w:p>
    <w:p w14:paraId="48E196F6" w14:textId="77777777" w:rsidR="001F2F6B" w:rsidRPr="001F2F6B" w:rsidRDefault="0053267D" w:rsidP="006B02B1">
      <w:pPr>
        <w:pStyle w:val="ListParagraph"/>
        <w:numPr>
          <w:ilvl w:val="0"/>
          <w:numId w:val="4"/>
        </w:numPr>
        <w:spacing w:after="0"/>
        <w:jc w:val="both"/>
        <w:rPr>
          <w:rFonts w:ascii="Arial" w:hAnsi="Arial" w:cs="Arial"/>
          <w:sz w:val="24"/>
          <w:szCs w:val="24"/>
        </w:rPr>
      </w:pPr>
      <w:r w:rsidRPr="001F2F6B">
        <w:rPr>
          <w:rFonts w:ascii="Arial" w:hAnsi="Arial" w:cs="Arial"/>
          <w:sz w:val="24"/>
          <w:szCs w:val="24"/>
        </w:rPr>
        <w:t xml:space="preserve">gruparea criteriilor pentru analiză comparativă, </w:t>
      </w:r>
    </w:p>
    <w:p w14:paraId="147F4E18" w14:textId="0AF9AB2A" w:rsidR="0053267D" w:rsidRDefault="0053267D" w:rsidP="006B02B1">
      <w:pPr>
        <w:pStyle w:val="ListParagraph"/>
        <w:numPr>
          <w:ilvl w:val="0"/>
          <w:numId w:val="4"/>
        </w:numPr>
        <w:spacing w:after="0"/>
        <w:jc w:val="both"/>
        <w:rPr>
          <w:rFonts w:ascii="Arial" w:hAnsi="Arial" w:cs="Arial"/>
          <w:sz w:val="24"/>
          <w:szCs w:val="24"/>
        </w:rPr>
      </w:pPr>
      <w:r w:rsidRPr="001F2F6B">
        <w:rPr>
          <w:rFonts w:ascii="Arial" w:hAnsi="Arial" w:cs="Arial"/>
          <w:sz w:val="24"/>
          <w:szCs w:val="24"/>
        </w:rPr>
        <w:t>specificarea unui prag minim colectiv pentru fiecare criteriu de selecție obligatoriu, după caz.</w:t>
      </w:r>
    </w:p>
    <w:p w14:paraId="0EFF9790" w14:textId="77777777" w:rsidR="00E7417B" w:rsidRDefault="00E7417B" w:rsidP="00E7417B">
      <w:pPr>
        <w:spacing w:after="0"/>
        <w:jc w:val="both"/>
        <w:rPr>
          <w:rFonts w:ascii="Arial" w:hAnsi="Arial" w:cs="Arial"/>
          <w:b/>
          <w:bCs/>
          <w:sz w:val="24"/>
          <w:szCs w:val="24"/>
        </w:rPr>
      </w:pPr>
    </w:p>
    <w:p w14:paraId="272823BB" w14:textId="7E66299A" w:rsidR="00E7417B" w:rsidRDefault="00E7417B" w:rsidP="00E7417B">
      <w:pPr>
        <w:spacing w:after="0"/>
        <w:jc w:val="both"/>
        <w:rPr>
          <w:rFonts w:ascii="Arial" w:hAnsi="Arial" w:cs="Arial"/>
          <w:b/>
          <w:bCs/>
          <w:sz w:val="24"/>
          <w:szCs w:val="24"/>
        </w:rPr>
      </w:pPr>
      <w:r w:rsidRPr="00E7417B">
        <w:rPr>
          <w:rFonts w:ascii="Arial" w:hAnsi="Arial" w:cs="Arial"/>
          <w:b/>
          <w:bCs/>
          <w:sz w:val="24"/>
          <w:szCs w:val="24"/>
        </w:rPr>
        <w:t>Structura consiliului de administrație</w:t>
      </w:r>
    </w:p>
    <w:p w14:paraId="3057054A" w14:textId="1572A39B" w:rsidR="00E7417B" w:rsidRPr="00C73813" w:rsidRDefault="00E7417B" w:rsidP="00E7417B">
      <w:pPr>
        <w:spacing w:after="0"/>
        <w:jc w:val="both"/>
        <w:rPr>
          <w:rFonts w:ascii="Arial" w:hAnsi="Arial" w:cs="Arial"/>
          <w:b/>
          <w:bCs/>
          <w:sz w:val="24"/>
          <w:szCs w:val="24"/>
          <w:lang w:val="it-IT"/>
        </w:rPr>
      </w:pPr>
    </w:p>
    <w:p w14:paraId="6BE58E8E" w14:textId="3D0DBE4D" w:rsidR="00E7417B" w:rsidRPr="00E7417B" w:rsidRDefault="0090613A" w:rsidP="00E7417B">
      <w:pPr>
        <w:spacing w:after="0"/>
        <w:jc w:val="both"/>
        <w:rPr>
          <w:rFonts w:ascii="Arial" w:hAnsi="Arial" w:cs="Arial"/>
          <w:sz w:val="24"/>
          <w:szCs w:val="24"/>
        </w:rPr>
      </w:pPr>
      <w:r>
        <w:rPr>
          <w:rFonts w:ascii="Arial" w:hAnsi="Arial" w:cs="Arial"/>
          <w:sz w:val="24"/>
          <w:szCs w:val="24"/>
        </w:rPr>
        <w:t>Compania Aquaserv</w:t>
      </w:r>
      <w:r w:rsidR="003D6363" w:rsidRPr="003D6363">
        <w:rPr>
          <w:rFonts w:ascii="Arial" w:hAnsi="Arial" w:cs="Arial"/>
          <w:sz w:val="24"/>
          <w:szCs w:val="24"/>
        </w:rPr>
        <w:t xml:space="preserve"> </w:t>
      </w:r>
      <w:r w:rsidR="00E7417B" w:rsidRPr="00E7417B">
        <w:rPr>
          <w:rFonts w:ascii="Arial" w:hAnsi="Arial" w:cs="Arial"/>
          <w:sz w:val="24"/>
          <w:szCs w:val="24"/>
        </w:rPr>
        <w:t>S.A. este administrată de către Consiliul de Administrație</w:t>
      </w:r>
      <w:r w:rsidR="00E7417B">
        <w:rPr>
          <w:rFonts w:ascii="Arial" w:hAnsi="Arial" w:cs="Arial"/>
          <w:sz w:val="24"/>
          <w:szCs w:val="24"/>
        </w:rPr>
        <w:t xml:space="preserve"> </w:t>
      </w:r>
      <w:r w:rsidR="00E7417B" w:rsidRPr="00E7417B">
        <w:rPr>
          <w:rFonts w:ascii="Arial" w:hAnsi="Arial" w:cs="Arial"/>
          <w:sz w:val="24"/>
          <w:szCs w:val="24"/>
        </w:rPr>
        <w:t xml:space="preserve">format </w:t>
      </w:r>
      <w:r w:rsidR="00E7417B" w:rsidRPr="00E25226">
        <w:rPr>
          <w:rFonts w:ascii="Arial" w:hAnsi="Arial" w:cs="Arial"/>
          <w:sz w:val="24"/>
          <w:szCs w:val="24"/>
        </w:rPr>
        <w:t xml:space="preserve">din </w:t>
      </w:r>
      <w:r w:rsidR="003D6363">
        <w:rPr>
          <w:rFonts w:ascii="Arial" w:hAnsi="Arial" w:cs="Arial"/>
          <w:sz w:val="24"/>
          <w:szCs w:val="24"/>
        </w:rPr>
        <w:t>5</w:t>
      </w:r>
      <w:r w:rsidR="00E7417B" w:rsidRPr="00E25226">
        <w:rPr>
          <w:rFonts w:ascii="Arial" w:hAnsi="Arial" w:cs="Arial"/>
          <w:sz w:val="24"/>
          <w:szCs w:val="24"/>
        </w:rPr>
        <w:t xml:space="preserve"> (</w:t>
      </w:r>
      <w:r w:rsidR="003D6363">
        <w:rPr>
          <w:rFonts w:ascii="Arial" w:hAnsi="Arial" w:cs="Arial"/>
          <w:sz w:val="24"/>
          <w:szCs w:val="24"/>
        </w:rPr>
        <w:t>cinci</w:t>
      </w:r>
      <w:r w:rsidR="00E7417B" w:rsidRPr="00E25226">
        <w:rPr>
          <w:rFonts w:ascii="Arial" w:hAnsi="Arial" w:cs="Arial"/>
          <w:sz w:val="24"/>
          <w:szCs w:val="24"/>
        </w:rPr>
        <w:t>)</w:t>
      </w:r>
      <w:r w:rsidR="00E7417B" w:rsidRPr="00E7417B">
        <w:rPr>
          <w:rFonts w:ascii="Arial" w:hAnsi="Arial" w:cs="Arial"/>
          <w:sz w:val="24"/>
          <w:szCs w:val="24"/>
        </w:rPr>
        <w:t xml:space="preserve"> membri dintre care unul este desemnat Președinte. Membrii</w:t>
      </w:r>
      <w:r w:rsidR="00E7417B">
        <w:rPr>
          <w:rFonts w:ascii="Arial" w:hAnsi="Arial" w:cs="Arial"/>
          <w:sz w:val="24"/>
          <w:szCs w:val="24"/>
        </w:rPr>
        <w:t xml:space="preserve"> </w:t>
      </w:r>
      <w:r w:rsidR="00E7417B" w:rsidRPr="00E7417B">
        <w:rPr>
          <w:rFonts w:ascii="Arial" w:hAnsi="Arial" w:cs="Arial"/>
          <w:sz w:val="24"/>
          <w:szCs w:val="24"/>
        </w:rPr>
        <w:t>Consiliului de Administrație sunt numiți pentru un mandat de patru ani.</w:t>
      </w:r>
      <w:r w:rsidR="005E487C">
        <w:rPr>
          <w:rFonts w:ascii="Arial" w:hAnsi="Arial" w:cs="Arial"/>
          <w:sz w:val="24"/>
          <w:szCs w:val="24"/>
        </w:rPr>
        <w:t xml:space="preserve"> </w:t>
      </w:r>
    </w:p>
    <w:p w14:paraId="06A51991" w14:textId="77777777" w:rsidR="005E487C" w:rsidRDefault="005E487C" w:rsidP="00E7417B">
      <w:pPr>
        <w:spacing w:after="0"/>
        <w:jc w:val="both"/>
        <w:rPr>
          <w:rFonts w:ascii="Arial" w:hAnsi="Arial" w:cs="Arial"/>
          <w:sz w:val="24"/>
          <w:szCs w:val="24"/>
        </w:rPr>
      </w:pPr>
    </w:p>
    <w:p w14:paraId="53256987" w14:textId="4084F4D0" w:rsidR="00E7417B" w:rsidRPr="00E7417B" w:rsidRDefault="00E7417B" w:rsidP="00E7417B">
      <w:pPr>
        <w:spacing w:after="0"/>
        <w:jc w:val="both"/>
        <w:rPr>
          <w:rFonts w:ascii="Arial" w:hAnsi="Arial" w:cs="Arial"/>
          <w:sz w:val="24"/>
          <w:szCs w:val="24"/>
        </w:rPr>
      </w:pPr>
      <w:r w:rsidRPr="00E7417B">
        <w:rPr>
          <w:rFonts w:ascii="Arial" w:hAnsi="Arial" w:cs="Arial"/>
          <w:sz w:val="24"/>
          <w:szCs w:val="24"/>
        </w:rPr>
        <w:lastRenderedPageBreak/>
        <w:t>Structura Consiliului de Administrație este derivată din cerintele contextuale și este</w:t>
      </w:r>
      <w:r w:rsidR="005E487C">
        <w:rPr>
          <w:rFonts w:ascii="Arial" w:hAnsi="Arial" w:cs="Arial"/>
          <w:sz w:val="24"/>
          <w:szCs w:val="24"/>
        </w:rPr>
        <w:t xml:space="preserve"> </w:t>
      </w:r>
      <w:r w:rsidRPr="00E7417B">
        <w:rPr>
          <w:rFonts w:ascii="Arial" w:hAnsi="Arial" w:cs="Arial"/>
          <w:sz w:val="24"/>
          <w:szCs w:val="24"/>
        </w:rPr>
        <w:t>stabilită astfel încât membrii săi, în ceea ce privește relația dintre aceștia cu</w:t>
      </w:r>
      <w:r w:rsidR="005E487C">
        <w:rPr>
          <w:rFonts w:ascii="Arial" w:hAnsi="Arial" w:cs="Arial"/>
          <w:sz w:val="24"/>
          <w:szCs w:val="24"/>
        </w:rPr>
        <w:t xml:space="preserve"> </w:t>
      </w:r>
      <w:r w:rsidRPr="00E7417B">
        <w:rPr>
          <w:rFonts w:ascii="Arial" w:hAnsi="Arial" w:cs="Arial"/>
          <w:sz w:val="24"/>
          <w:szCs w:val="24"/>
        </w:rPr>
        <w:t>managementul executiv, să acționeze independent și critic, iar membrii consiliului să</w:t>
      </w:r>
    </w:p>
    <w:p w14:paraId="5D4E4AD0" w14:textId="77777777" w:rsidR="00E7417B" w:rsidRPr="00E7417B" w:rsidRDefault="00E7417B" w:rsidP="00E7417B">
      <w:pPr>
        <w:spacing w:after="0"/>
        <w:jc w:val="both"/>
        <w:rPr>
          <w:rFonts w:ascii="Arial" w:hAnsi="Arial" w:cs="Arial"/>
          <w:sz w:val="24"/>
          <w:szCs w:val="24"/>
        </w:rPr>
      </w:pPr>
      <w:r w:rsidRPr="00E7417B">
        <w:rPr>
          <w:rFonts w:ascii="Arial" w:hAnsi="Arial" w:cs="Arial"/>
          <w:sz w:val="24"/>
          <w:szCs w:val="24"/>
        </w:rPr>
        <w:t>se completeze unul pe celălalt.</w:t>
      </w:r>
    </w:p>
    <w:p w14:paraId="5E3D5326" w14:textId="77777777" w:rsidR="005E487C" w:rsidRDefault="005E487C" w:rsidP="00E7417B">
      <w:pPr>
        <w:spacing w:after="0"/>
        <w:jc w:val="both"/>
        <w:rPr>
          <w:rFonts w:ascii="Arial" w:hAnsi="Arial" w:cs="Arial"/>
          <w:sz w:val="24"/>
          <w:szCs w:val="24"/>
        </w:rPr>
      </w:pPr>
    </w:p>
    <w:p w14:paraId="69FB1BDE" w14:textId="6E985D88" w:rsidR="00E7417B" w:rsidRDefault="00E7417B" w:rsidP="00E7417B">
      <w:pPr>
        <w:spacing w:after="0"/>
        <w:jc w:val="both"/>
        <w:rPr>
          <w:rFonts w:ascii="Arial" w:hAnsi="Arial" w:cs="Arial"/>
          <w:sz w:val="24"/>
          <w:szCs w:val="24"/>
        </w:rPr>
      </w:pPr>
      <w:r w:rsidRPr="00E7417B">
        <w:rPr>
          <w:rFonts w:ascii="Arial" w:hAnsi="Arial" w:cs="Arial"/>
          <w:sz w:val="24"/>
          <w:szCs w:val="24"/>
        </w:rPr>
        <w:t>Consiliul va avea o componență mixtă și echilibrată în ceea ce privește experiența</w:t>
      </w:r>
      <w:r w:rsidR="005E487C">
        <w:rPr>
          <w:rFonts w:ascii="Arial" w:hAnsi="Arial" w:cs="Arial"/>
          <w:sz w:val="24"/>
          <w:szCs w:val="24"/>
        </w:rPr>
        <w:t xml:space="preserve"> </w:t>
      </w:r>
      <w:r w:rsidRPr="00E7417B">
        <w:rPr>
          <w:rFonts w:ascii="Arial" w:hAnsi="Arial" w:cs="Arial"/>
          <w:sz w:val="24"/>
          <w:szCs w:val="24"/>
        </w:rPr>
        <w:t>profesională, asigurând o diversitate a expertizei și experiențelor la nivelul întregului</w:t>
      </w:r>
      <w:r w:rsidR="005E487C">
        <w:rPr>
          <w:rFonts w:ascii="Arial" w:hAnsi="Arial" w:cs="Arial"/>
          <w:sz w:val="24"/>
          <w:szCs w:val="24"/>
        </w:rPr>
        <w:t xml:space="preserve"> </w:t>
      </w:r>
      <w:r w:rsidRPr="00E7417B">
        <w:rPr>
          <w:rFonts w:ascii="Arial" w:hAnsi="Arial" w:cs="Arial"/>
          <w:sz w:val="24"/>
          <w:szCs w:val="24"/>
        </w:rPr>
        <w:t>consiliu prin raportare la cerințele contextuale și atribuțiile membrilor Consiliului de</w:t>
      </w:r>
      <w:r w:rsidR="005E487C">
        <w:rPr>
          <w:rFonts w:ascii="Arial" w:hAnsi="Arial" w:cs="Arial"/>
          <w:sz w:val="24"/>
          <w:szCs w:val="24"/>
        </w:rPr>
        <w:t xml:space="preserve"> </w:t>
      </w:r>
      <w:r w:rsidRPr="00E7417B">
        <w:rPr>
          <w:rFonts w:ascii="Arial" w:hAnsi="Arial" w:cs="Arial"/>
          <w:sz w:val="24"/>
          <w:szCs w:val="24"/>
        </w:rPr>
        <w:t>Administrație.</w:t>
      </w:r>
    </w:p>
    <w:p w14:paraId="66491A32" w14:textId="1D7EF0AB" w:rsidR="003D6363" w:rsidRDefault="003D6363" w:rsidP="00E7417B">
      <w:pPr>
        <w:spacing w:after="0"/>
        <w:jc w:val="both"/>
        <w:rPr>
          <w:rFonts w:ascii="Arial" w:hAnsi="Arial" w:cs="Arial"/>
          <w:sz w:val="24"/>
          <w:szCs w:val="24"/>
        </w:rPr>
      </w:pPr>
    </w:p>
    <w:p w14:paraId="6CEFBAEA" w14:textId="77777777" w:rsidR="003D6363" w:rsidRPr="003D6363" w:rsidRDefault="003D6363" w:rsidP="003D6363">
      <w:pPr>
        <w:shd w:val="clear" w:color="auto" w:fill="FFFFFF" w:themeFill="background1"/>
        <w:jc w:val="both"/>
        <w:rPr>
          <w:rFonts w:ascii="Arial" w:hAnsi="Arial" w:cs="Arial"/>
          <w:sz w:val="24"/>
          <w:szCs w:val="24"/>
        </w:rPr>
      </w:pPr>
      <w:r w:rsidRPr="003D6363">
        <w:rPr>
          <w:rFonts w:ascii="Arial" w:hAnsi="Arial" w:cs="Arial"/>
          <w:sz w:val="24"/>
          <w:szCs w:val="24"/>
        </w:rPr>
        <w:t>Forma juridică: persoană juridică română, având forma juridică de societate pe acțiuni care își desfășoară activitatea în conformitate cu prevederile legislației aplicabile și cu actul constitutiv al acesteia.</w:t>
      </w:r>
    </w:p>
    <w:p w14:paraId="43E28FA7" w14:textId="77777777" w:rsidR="003D6363" w:rsidRPr="003D6363" w:rsidRDefault="003D6363" w:rsidP="003D6363">
      <w:pPr>
        <w:shd w:val="clear" w:color="auto" w:fill="FFFFFF" w:themeFill="background1"/>
        <w:jc w:val="both"/>
        <w:rPr>
          <w:rFonts w:ascii="Arial" w:hAnsi="Arial" w:cs="Arial"/>
          <w:sz w:val="24"/>
          <w:szCs w:val="24"/>
        </w:rPr>
      </w:pPr>
      <w:r w:rsidRPr="003D6363">
        <w:rPr>
          <w:rFonts w:ascii="Arial" w:hAnsi="Arial" w:cs="Arial"/>
          <w:sz w:val="24"/>
          <w:szCs w:val="24"/>
        </w:rPr>
        <w:t>Sistem de administrare: Unitar</w:t>
      </w:r>
    </w:p>
    <w:p w14:paraId="0C136E38" w14:textId="77777777" w:rsidR="003D6363" w:rsidRPr="003D6363" w:rsidRDefault="003D6363" w:rsidP="003D6363">
      <w:pPr>
        <w:shd w:val="clear" w:color="auto" w:fill="FFFFFF" w:themeFill="background1"/>
        <w:spacing w:before="240"/>
        <w:jc w:val="both"/>
        <w:rPr>
          <w:rFonts w:ascii="Arial" w:hAnsi="Arial" w:cs="Arial"/>
          <w:sz w:val="24"/>
          <w:szCs w:val="24"/>
        </w:rPr>
      </w:pPr>
      <w:r w:rsidRPr="003D6363">
        <w:rPr>
          <w:rFonts w:ascii="Arial" w:hAnsi="Arial" w:cs="Arial"/>
          <w:sz w:val="24"/>
          <w:szCs w:val="24"/>
        </w:rPr>
        <w:t xml:space="preserve">Consiliul de administrație deleagă conducerea societății unui director, numit Director general care poate fi dintre administratorii companiei sau din afară consiliului de administrație. Președintele consiliului de administrație nu poate fi numit și director general. </w:t>
      </w:r>
    </w:p>
    <w:p w14:paraId="607809FF" w14:textId="77777777" w:rsidR="003D6363" w:rsidRPr="003D6363" w:rsidRDefault="003D6363" w:rsidP="003D6363">
      <w:pPr>
        <w:pStyle w:val="NoSpacing"/>
        <w:shd w:val="clear" w:color="auto" w:fill="FFFFFF" w:themeFill="background1"/>
        <w:spacing w:after="200" w:line="276" w:lineRule="auto"/>
        <w:jc w:val="both"/>
        <w:rPr>
          <w:rFonts w:ascii="Arial" w:hAnsi="Arial" w:cs="Arial"/>
          <w:iCs/>
        </w:rPr>
      </w:pPr>
      <w:r w:rsidRPr="003D6363">
        <w:rPr>
          <w:rFonts w:ascii="Arial" w:hAnsi="Arial" w:cs="Arial"/>
          <w:iCs/>
        </w:rPr>
        <w:t>Durata mandatului membrilor consiliului de administrație este stabilită prin actul de înființare și nu poate depăși 4 ani. Mandatul membrilor consiliului de administrație poate fi reînnoit o singură dată ca urmare a unui proces de evaluare, în condițiile prevăzute de O.U.G. nr. 109/2011, privind guvernanța corporativă a întreprinderilor publice, cu modificările și completările ulterioare.</w:t>
      </w:r>
    </w:p>
    <w:p w14:paraId="29E3974E" w14:textId="77777777" w:rsidR="003D6363" w:rsidRPr="00E7417B" w:rsidRDefault="003D6363" w:rsidP="00E7417B">
      <w:pPr>
        <w:spacing w:after="0"/>
        <w:jc w:val="both"/>
        <w:rPr>
          <w:rFonts w:ascii="Arial" w:hAnsi="Arial" w:cs="Arial"/>
          <w:sz w:val="24"/>
          <w:szCs w:val="24"/>
        </w:rPr>
      </w:pPr>
    </w:p>
    <w:p w14:paraId="7DB7C022" w14:textId="60C0774E" w:rsidR="0083737F" w:rsidRDefault="009A7925">
      <w:pPr>
        <w:pStyle w:val="Heading2"/>
        <w:numPr>
          <w:ilvl w:val="0"/>
          <w:numId w:val="1"/>
        </w:numPr>
        <w:pBdr>
          <w:bottom w:val="single" w:sz="4" w:space="1" w:color="92D050"/>
        </w:pBdr>
        <w:rPr>
          <w:rFonts w:ascii="Arial" w:hAnsi="Arial" w:cs="Arial"/>
          <w:b/>
          <w:bCs/>
          <w:color w:val="auto"/>
          <w:sz w:val="28"/>
          <w:szCs w:val="28"/>
        </w:rPr>
      </w:pPr>
      <w:bookmarkStart w:id="1" w:name="_Toc213744938"/>
      <w:r w:rsidRPr="006424A8">
        <w:rPr>
          <w:rFonts w:ascii="Arial" w:hAnsi="Arial" w:cs="Arial"/>
          <w:b/>
          <w:bCs/>
          <w:color w:val="auto"/>
          <w:sz w:val="28"/>
          <w:szCs w:val="28"/>
        </w:rPr>
        <w:t>Analiza c</w:t>
      </w:r>
      <w:r w:rsidR="00B250C7" w:rsidRPr="006424A8">
        <w:rPr>
          <w:rFonts w:ascii="Arial" w:hAnsi="Arial" w:cs="Arial"/>
          <w:b/>
          <w:bCs/>
          <w:color w:val="auto"/>
          <w:sz w:val="28"/>
          <w:szCs w:val="28"/>
        </w:rPr>
        <w:t>erințe</w:t>
      </w:r>
      <w:r w:rsidRPr="006424A8">
        <w:rPr>
          <w:rFonts w:ascii="Arial" w:hAnsi="Arial" w:cs="Arial"/>
          <w:b/>
          <w:bCs/>
          <w:color w:val="auto"/>
          <w:sz w:val="28"/>
          <w:szCs w:val="28"/>
        </w:rPr>
        <w:t>lor</w:t>
      </w:r>
      <w:r w:rsidR="00B250C7" w:rsidRPr="006424A8">
        <w:rPr>
          <w:rFonts w:ascii="Arial" w:hAnsi="Arial" w:cs="Arial"/>
          <w:b/>
          <w:bCs/>
          <w:color w:val="auto"/>
          <w:sz w:val="28"/>
          <w:szCs w:val="28"/>
        </w:rPr>
        <w:t xml:space="preserve"> contextuale</w:t>
      </w:r>
      <w:bookmarkEnd w:id="1"/>
      <w:r w:rsidR="00B250C7" w:rsidRPr="006424A8">
        <w:rPr>
          <w:rFonts w:ascii="Arial" w:hAnsi="Arial" w:cs="Arial"/>
          <w:b/>
          <w:bCs/>
          <w:color w:val="auto"/>
          <w:sz w:val="28"/>
          <w:szCs w:val="28"/>
        </w:rPr>
        <w:t xml:space="preserve"> </w:t>
      </w:r>
      <w:r w:rsidR="000244EC">
        <w:rPr>
          <w:rFonts w:ascii="Arial" w:hAnsi="Arial" w:cs="Arial"/>
          <w:b/>
          <w:bCs/>
          <w:color w:val="auto"/>
          <w:sz w:val="28"/>
          <w:szCs w:val="28"/>
        </w:rPr>
        <w:t xml:space="preserve"> </w:t>
      </w:r>
    </w:p>
    <w:p w14:paraId="068A945A" w14:textId="77777777" w:rsidR="00815EDA" w:rsidRDefault="00815EDA" w:rsidP="00CE1244">
      <w:pPr>
        <w:ind w:right="-42"/>
        <w:jc w:val="both"/>
        <w:rPr>
          <w:rFonts w:ascii="Arial" w:hAnsi="Arial" w:cs="Arial"/>
          <w:sz w:val="24"/>
          <w:szCs w:val="24"/>
        </w:rPr>
      </w:pPr>
    </w:p>
    <w:p w14:paraId="4EA5BB89" w14:textId="0512D9E0" w:rsidR="0090613A" w:rsidRPr="0090613A" w:rsidRDefault="0090613A" w:rsidP="0090613A">
      <w:pPr>
        <w:jc w:val="both"/>
        <w:rPr>
          <w:rFonts w:ascii="Arial" w:hAnsi="Arial" w:cs="Arial"/>
          <w:sz w:val="24"/>
          <w:szCs w:val="24"/>
        </w:rPr>
      </w:pPr>
      <w:r w:rsidRPr="0090613A">
        <w:rPr>
          <w:rFonts w:ascii="Arial" w:hAnsi="Arial" w:cs="Arial"/>
          <w:sz w:val="24"/>
          <w:szCs w:val="24"/>
        </w:rPr>
        <w:t xml:space="preserve">Analiza cerințelor contextuale pentru </w:t>
      </w:r>
      <w:r>
        <w:rPr>
          <w:rFonts w:ascii="Arial" w:hAnsi="Arial" w:cs="Arial"/>
          <w:sz w:val="24"/>
          <w:szCs w:val="24"/>
        </w:rPr>
        <w:t xml:space="preserve">societatea </w:t>
      </w:r>
      <w:r w:rsidRPr="0090613A">
        <w:rPr>
          <w:rFonts w:ascii="Arial" w:hAnsi="Arial" w:cs="Arial"/>
          <w:sz w:val="24"/>
          <w:szCs w:val="24"/>
        </w:rPr>
        <w:t>Compania Aquaserv S.A. trebuie privită prin prisma dublului său statut: pe de o parte, este o societate comercială de interes public local, supusă regulilor stricte ale guvernanței corporative și indicatorilor de performanță aferenți întreprinderilor publice, iar pe de altă parte, este un operator regional licențiat într-un domeniu esențial pentru sănătatea populației, calitatea mediului și dezvoltarea economică regională — serviciile de alimentare cu apă și de canalizare.</w:t>
      </w:r>
    </w:p>
    <w:p w14:paraId="091036E9" w14:textId="037AC5D2" w:rsidR="0090613A" w:rsidRPr="0090613A" w:rsidRDefault="0090613A" w:rsidP="0090613A">
      <w:pPr>
        <w:jc w:val="both"/>
        <w:rPr>
          <w:rFonts w:ascii="Arial" w:hAnsi="Arial" w:cs="Arial"/>
          <w:sz w:val="24"/>
          <w:szCs w:val="24"/>
        </w:rPr>
      </w:pPr>
      <w:r w:rsidRPr="0090613A">
        <w:rPr>
          <w:rFonts w:ascii="Arial" w:hAnsi="Arial" w:cs="Arial"/>
          <w:sz w:val="24"/>
          <w:szCs w:val="24"/>
        </w:rPr>
        <w:t xml:space="preserve">Contextul în care </w:t>
      </w:r>
      <w:r>
        <w:rPr>
          <w:rFonts w:ascii="Arial" w:hAnsi="Arial" w:cs="Arial"/>
          <w:sz w:val="24"/>
          <w:szCs w:val="24"/>
        </w:rPr>
        <w:t>societatea</w:t>
      </w:r>
      <w:r w:rsidRPr="0090613A">
        <w:rPr>
          <w:rFonts w:ascii="Arial" w:hAnsi="Arial" w:cs="Arial"/>
          <w:sz w:val="24"/>
          <w:szCs w:val="24"/>
        </w:rPr>
        <w:t xml:space="preserve"> își desfășoară activitatea este unul complex, determinat de factori economici, sociali, tehnologici, de mediu și de reglementare, care influențează direct capacitatea de performanță și sustenabilitate a operatorului. În același timp, cadrul european și național în domeniul apei și al mediului impune un ritm accelerat de modernizare și conformare, ceea ce plasează Compania Aquaserv </w:t>
      </w:r>
      <w:r>
        <w:rPr>
          <w:rFonts w:ascii="Arial" w:hAnsi="Arial" w:cs="Arial"/>
          <w:sz w:val="24"/>
          <w:szCs w:val="24"/>
        </w:rPr>
        <w:t xml:space="preserve">S.A. </w:t>
      </w:r>
      <w:r w:rsidRPr="0090613A">
        <w:rPr>
          <w:rFonts w:ascii="Arial" w:hAnsi="Arial" w:cs="Arial"/>
          <w:sz w:val="24"/>
          <w:szCs w:val="24"/>
        </w:rPr>
        <w:t>într-un proces continuu de transformare organizațională și investițională.</w:t>
      </w:r>
    </w:p>
    <w:p w14:paraId="4E173EBE" w14:textId="77777777" w:rsidR="0090613A" w:rsidRPr="0090613A" w:rsidRDefault="0090613A" w:rsidP="0090613A">
      <w:pPr>
        <w:jc w:val="both"/>
        <w:rPr>
          <w:rFonts w:ascii="Arial" w:hAnsi="Arial" w:cs="Arial"/>
          <w:sz w:val="24"/>
          <w:szCs w:val="24"/>
        </w:rPr>
      </w:pPr>
    </w:p>
    <w:p w14:paraId="6CCEDE68" w14:textId="584AF300" w:rsidR="0090613A" w:rsidRPr="0090613A" w:rsidRDefault="0090613A" w:rsidP="0090613A">
      <w:pPr>
        <w:jc w:val="both"/>
        <w:rPr>
          <w:rFonts w:ascii="Arial" w:hAnsi="Arial" w:cs="Arial"/>
          <w:sz w:val="24"/>
          <w:szCs w:val="24"/>
        </w:rPr>
      </w:pPr>
      <w:r w:rsidRPr="0090613A">
        <w:rPr>
          <w:rFonts w:ascii="Arial" w:hAnsi="Arial" w:cs="Arial"/>
          <w:sz w:val="24"/>
          <w:szCs w:val="24"/>
        </w:rPr>
        <w:lastRenderedPageBreak/>
        <w:t>Din perspectivă</w:t>
      </w:r>
      <w:r>
        <w:rPr>
          <w:rFonts w:ascii="Arial" w:hAnsi="Arial" w:cs="Arial"/>
          <w:sz w:val="24"/>
          <w:szCs w:val="24"/>
        </w:rPr>
        <w:t xml:space="preserve"> </w:t>
      </w:r>
      <w:r w:rsidRPr="0090613A">
        <w:rPr>
          <w:rFonts w:ascii="Arial" w:hAnsi="Arial" w:cs="Arial"/>
          <w:sz w:val="24"/>
          <w:szCs w:val="24"/>
        </w:rPr>
        <w:t xml:space="preserve">instituțională și de guvernanță, </w:t>
      </w:r>
      <w:r>
        <w:rPr>
          <w:rFonts w:ascii="Arial" w:hAnsi="Arial" w:cs="Arial"/>
          <w:sz w:val="24"/>
          <w:szCs w:val="24"/>
        </w:rPr>
        <w:t>C</w:t>
      </w:r>
      <w:r w:rsidRPr="0090613A">
        <w:rPr>
          <w:rFonts w:ascii="Arial" w:hAnsi="Arial" w:cs="Arial"/>
          <w:sz w:val="24"/>
          <w:szCs w:val="24"/>
        </w:rPr>
        <w:t xml:space="preserve">ompania </w:t>
      </w:r>
      <w:r>
        <w:rPr>
          <w:rFonts w:ascii="Arial" w:hAnsi="Arial" w:cs="Arial"/>
          <w:sz w:val="24"/>
          <w:szCs w:val="24"/>
        </w:rPr>
        <w:t xml:space="preserve">Aquaserv S.A. </w:t>
      </w:r>
      <w:r w:rsidRPr="0090613A">
        <w:rPr>
          <w:rFonts w:ascii="Arial" w:hAnsi="Arial" w:cs="Arial"/>
          <w:sz w:val="24"/>
          <w:szCs w:val="24"/>
        </w:rPr>
        <w:t>funcționează sub autoritatea Asociației de Dezvoltare Intercomunitară „Aqua Invest Mureș”, care deține rolul de autoritate publică tutelară. Acest cadru administrativ impune o relație de echilibru între autonomie managerială și responsabilitate față de acționarii publici — unități administrativ-teritoriale din județul Mureș — ceea ce generează cerințe clare de raportare, transparență și conformitate cu normele de guvernanță corporativă prevăzute în OUG nr. 109/2011 și HG nr. 639/2023. Din această perspectivă, contextul organizațional reclamă o abordare profesionistă a managementului strategic, cu accent pe planificare multianuală, măsurarea performanței, evaluarea riscurilor și comunicarea constantă a rezultatelor către acționari și comunitate.</w:t>
      </w:r>
    </w:p>
    <w:p w14:paraId="7895974D" w14:textId="10C53031" w:rsidR="0090613A" w:rsidRPr="0090613A" w:rsidRDefault="0090613A" w:rsidP="0090613A">
      <w:pPr>
        <w:jc w:val="both"/>
        <w:rPr>
          <w:rFonts w:ascii="Arial" w:hAnsi="Arial" w:cs="Arial"/>
          <w:sz w:val="24"/>
          <w:szCs w:val="24"/>
        </w:rPr>
      </w:pPr>
      <w:r w:rsidRPr="0090613A">
        <w:rPr>
          <w:rFonts w:ascii="Arial" w:hAnsi="Arial" w:cs="Arial"/>
          <w:sz w:val="24"/>
          <w:szCs w:val="24"/>
        </w:rPr>
        <w:t xml:space="preserve">Pe plan operațional, Compania Aquaserv </w:t>
      </w:r>
      <w:r>
        <w:rPr>
          <w:rFonts w:ascii="Arial" w:hAnsi="Arial" w:cs="Arial"/>
          <w:sz w:val="24"/>
          <w:szCs w:val="24"/>
        </w:rPr>
        <w:t xml:space="preserve">S.A. </w:t>
      </w:r>
      <w:r w:rsidRPr="0090613A">
        <w:rPr>
          <w:rFonts w:ascii="Arial" w:hAnsi="Arial" w:cs="Arial"/>
          <w:sz w:val="24"/>
          <w:szCs w:val="24"/>
        </w:rPr>
        <w:t>gestionează un sistem tehnologic extins, care include rețele de distribuție, captări, stații de tratare a apei și stații de epurare, întinse pe un teritoriu vast, ce cuprinde 123 de localități din județele Mureș, Harghita și Bistrița-Năsăud. Această dispersie geografică ridică cerințe semnificative privind coordonarea logistică, monitorizarea în timp real a infrastructurii, reducerea pierderilor și optimizarea costurilor de întreținere. În același timp, infrastructura existentă, parțial învechită, impune programe consistente de reabilitare, modernizare și extindere, finanțate prin instrumente mixte – fonduri europene nerambursabile (PDD 2021–2027), cofinanțare locală și credite rambursabile.</w:t>
      </w:r>
    </w:p>
    <w:p w14:paraId="5B128794" w14:textId="633268C5" w:rsidR="0090613A" w:rsidRPr="0090613A" w:rsidRDefault="0090613A" w:rsidP="0090613A">
      <w:pPr>
        <w:jc w:val="both"/>
        <w:rPr>
          <w:rFonts w:ascii="Arial" w:hAnsi="Arial" w:cs="Arial"/>
          <w:sz w:val="24"/>
          <w:szCs w:val="24"/>
        </w:rPr>
      </w:pPr>
      <w:r w:rsidRPr="0090613A">
        <w:rPr>
          <w:rFonts w:ascii="Arial" w:hAnsi="Arial" w:cs="Arial"/>
          <w:sz w:val="24"/>
          <w:szCs w:val="24"/>
        </w:rPr>
        <w:t xml:space="preserve">Din punct de vedere strategic și investițional, contextul european determină o presiune constantă asupra operatorilor regionali de apă pentru a respecta directivele Uniunii Europene privind calitatea apei și epurarea apelor uzate (Directiva 2184/2020 și Directiva 91/271/CEE). România, neîndeplinind integral angajamentele asumate prin Tratatul de Aderare, se află într-un proces de accelerare a investițiilor în infrastructura de apă și canalizare. În acest cadru, Compania Aquaserv </w:t>
      </w:r>
      <w:r>
        <w:rPr>
          <w:rFonts w:ascii="Arial" w:hAnsi="Arial" w:cs="Arial"/>
          <w:sz w:val="24"/>
          <w:szCs w:val="24"/>
        </w:rPr>
        <w:t xml:space="preserve">S.A. </w:t>
      </w:r>
      <w:r w:rsidRPr="0090613A">
        <w:rPr>
          <w:rFonts w:ascii="Arial" w:hAnsi="Arial" w:cs="Arial"/>
          <w:sz w:val="24"/>
          <w:szCs w:val="24"/>
        </w:rPr>
        <w:t>are un rol strategic în implementarea proiectului regional de dezvoltare a infrastructurii de apă și apă uzată în județul Mureș, finanțat prin Programul Dezvoltare Durabilă 2021–2027. Cerințele contextuale implică, așadar, capacitatea managerială de a coordona proiecte majore de investiții, de a asigura coerența planificării financiare și de a menține sustenabilitatea operațională pe termen lung, concomitent cu conformarea la standardele de mediu europene.</w:t>
      </w:r>
    </w:p>
    <w:p w14:paraId="1397250B" w14:textId="07A4EC82" w:rsidR="0090613A" w:rsidRPr="0090613A" w:rsidRDefault="0090613A" w:rsidP="0090613A">
      <w:pPr>
        <w:jc w:val="both"/>
        <w:rPr>
          <w:rFonts w:ascii="Arial" w:hAnsi="Arial" w:cs="Arial"/>
          <w:sz w:val="24"/>
          <w:szCs w:val="24"/>
        </w:rPr>
      </w:pPr>
      <w:r w:rsidRPr="0090613A">
        <w:rPr>
          <w:rFonts w:ascii="Arial" w:hAnsi="Arial" w:cs="Arial"/>
          <w:sz w:val="24"/>
          <w:szCs w:val="24"/>
        </w:rPr>
        <w:t>În plan economic și financiar, operatorul trebuie să mențină un echilibru delicat între costurile ridicate generate de investiții, cerințele de calitate ale serviciului și suportabilitatea tarifară pentru populație. Cerințele contextuale impun o politică tarifară sustenabilă, fundamentată pe principiul recuperării costurilor, dar și pe protejarea consumatorilor vulnerabili, în linie cu politicile sociale ale autorităților locale. De asemenea, compania trebuie să își consolideze capacitatea de autofinanțare prin creșterea eficienței operaționale, reducerea pierderilor de apă, creșterea gradului de încasare și diversificarea surselor de venit.</w:t>
      </w:r>
    </w:p>
    <w:p w14:paraId="230F9B10" w14:textId="05D69C08" w:rsidR="0090613A" w:rsidRPr="0090613A" w:rsidRDefault="0090613A" w:rsidP="0090613A">
      <w:pPr>
        <w:jc w:val="both"/>
        <w:rPr>
          <w:rFonts w:ascii="Arial" w:hAnsi="Arial" w:cs="Arial"/>
          <w:sz w:val="24"/>
          <w:szCs w:val="24"/>
        </w:rPr>
      </w:pPr>
      <w:r w:rsidRPr="0090613A">
        <w:rPr>
          <w:rFonts w:ascii="Arial" w:hAnsi="Arial" w:cs="Arial"/>
          <w:sz w:val="24"/>
          <w:szCs w:val="24"/>
        </w:rPr>
        <w:t xml:space="preserve">Din perspectivă tehnologică, transformarea digitală reprezintă o cerință inevitabilă a contextului actual. Operatorii de utilități din Uniunea Europeană adoptă accelerat soluții de tip „smart utility” – sisteme SCADA, contorizare inteligentă, platforme de </w:t>
      </w:r>
      <w:r w:rsidRPr="0090613A">
        <w:rPr>
          <w:rFonts w:ascii="Arial" w:hAnsi="Arial" w:cs="Arial"/>
          <w:sz w:val="24"/>
          <w:szCs w:val="24"/>
        </w:rPr>
        <w:lastRenderedPageBreak/>
        <w:t>monitorizare IoT, management digital al rețelelor – care permit eficientizarea proceselor, anticiparea disfuncționalităților și îmbunătățirea relației cu clientul. Pentru Compania Aquaserv</w:t>
      </w:r>
      <w:r>
        <w:rPr>
          <w:rFonts w:ascii="Arial" w:hAnsi="Arial" w:cs="Arial"/>
          <w:sz w:val="24"/>
          <w:szCs w:val="24"/>
        </w:rPr>
        <w:t xml:space="preserve"> S.A.</w:t>
      </w:r>
      <w:r w:rsidRPr="0090613A">
        <w:rPr>
          <w:rFonts w:ascii="Arial" w:hAnsi="Arial" w:cs="Arial"/>
          <w:sz w:val="24"/>
          <w:szCs w:val="24"/>
        </w:rPr>
        <w:t>, integrarea acestor tehnologii nu mai este o opțiune, ci o condiție pentru competitivitate, control operațional și reducerea riscurilor.</w:t>
      </w:r>
    </w:p>
    <w:p w14:paraId="61D98F72" w14:textId="0F386376" w:rsidR="0090613A" w:rsidRPr="0090613A" w:rsidRDefault="0090613A" w:rsidP="0090613A">
      <w:pPr>
        <w:jc w:val="both"/>
        <w:rPr>
          <w:rFonts w:ascii="Arial" w:hAnsi="Arial" w:cs="Arial"/>
          <w:sz w:val="24"/>
          <w:szCs w:val="24"/>
        </w:rPr>
      </w:pPr>
      <w:r w:rsidRPr="0090613A">
        <w:rPr>
          <w:rFonts w:ascii="Arial" w:hAnsi="Arial" w:cs="Arial"/>
          <w:sz w:val="24"/>
          <w:szCs w:val="24"/>
        </w:rPr>
        <w:t>Contextul social și comunitar impune de asemenea un set specific de cerințe. În calitate de operator de interes public, compania trebuie să asigure accesul echitabil la apă potabilă pentru toate comunitățile din aria de operare, inclusiv pentru cele aflate în zone defavorizate. În același timp, așteptările cetățenilor privind calitatea serviciului, promptitudinea intervențiilor, transparența tarifelor și comunicarea publică s-au intensificat semnificativ. Aceasta obligă compania la o abordare orientată către client, bazată pe dialog constant, feedback, educație comunitară și responsabilitate socială.</w:t>
      </w:r>
    </w:p>
    <w:p w14:paraId="0CA348F5" w14:textId="7FB85CA3" w:rsidR="0090613A" w:rsidRPr="0090613A" w:rsidRDefault="0090613A" w:rsidP="0090613A">
      <w:pPr>
        <w:jc w:val="both"/>
        <w:rPr>
          <w:rFonts w:ascii="Arial" w:hAnsi="Arial" w:cs="Arial"/>
          <w:sz w:val="24"/>
          <w:szCs w:val="24"/>
        </w:rPr>
      </w:pPr>
      <w:r w:rsidRPr="0090613A">
        <w:rPr>
          <w:rFonts w:ascii="Arial" w:hAnsi="Arial" w:cs="Arial"/>
          <w:sz w:val="24"/>
          <w:szCs w:val="24"/>
        </w:rPr>
        <w:t xml:space="preserve">În plan ecologic, Compania Aquaserv </w:t>
      </w:r>
      <w:r>
        <w:rPr>
          <w:rFonts w:ascii="Arial" w:hAnsi="Arial" w:cs="Arial"/>
          <w:sz w:val="24"/>
          <w:szCs w:val="24"/>
        </w:rPr>
        <w:t xml:space="preserve">S.A. </w:t>
      </w:r>
      <w:r w:rsidRPr="0090613A">
        <w:rPr>
          <w:rFonts w:ascii="Arial" w:hAnsi="Arial" w:cs="Arial"/>
          <w:sz w:val="24"/>
          <w:szCs w:val="24"/>
        </w:rPr>
        <w:t>se confruntă cu cerințe stricte privind protecția resurselor de apă, reducerea consumurilor energetice și diminuarea amprentei de carbon. Adaptarea la schimbările climatice și implementarea principiilor economiei circulare – prin reutilizarea apei, valorificarea nămolurilor și utilizarea surselor regenerabile – devin priorități strategice pentru perioada 2025–2029.</w:t>
      </w:r>
    </w:p>
    <w:p w14:paraId="02EDC191" w14:textId="728B71B1" w:rsidR="0090613A" w:rsidRPr="0090613A" w:rsidRDefault="0090613A" w:rsidP="0090613A">
      <w:pPr>
        <w:jc w:val="both"/>
        <w:rPr>
          <w:rFonts w:ascii="Arial" w:hAnsi="Arial" w:cs="Arial"/>
          <w:sz w:val="24"/>
          <w:szCs w:val="24"/>
        </w:rPr>
      </w:pPr>
      <w:r w:rsidRPr="0090613A">
        <w:rPr>
          <w:rFonts w:ascii="Arial" w:hAnsi="Arial" w:cs="Arial"/>
          <w:sz w:val="24"/>
          <w:szCs w:val="24"/>
        </w:rPr>
        <w:t>În fine, contextul legislativ și instituțional al sectorului este într-o continuă evoluție, influențat de procesele de reformă la nivel național și de noile reglementări europene. Compania trebuie să își mențină capacitatea de conformare rapidă la modificările legislative, să aplice principiile de guvernanță corporativă impuse de HG nr. 639/2023 și să integreze standardele de raportare privind performanța, transparența și integritatea.</w:t>
      </w:r>
    </w:p>
    <w:p w14:paraId="62900CCC" w14:textId="0732611F" w:rsidR="00E51EE8" w:rsidRDefault="00CE1244" w:rsidP="00CE1244">
      <w:pPr>
        <w:jc w:val="both"/>
        <w:rPr>
          <w:rFonts w:ascii="Arial" w:hAnsi="Arial" w:cs="Arial"/>
          <w:sz w:val="24"/>
          <w:szCs w:val="24"/>
        </w:rPr>
      </w:pPr>
      <w:r w:rsidRPr="00793D02">
        <w:rPr>
          <w:rFonts w:ascii="Arial" w:hAnsi="Arial" w:cs="Arial"/>
          <w:sz w:val="24"/>
          <w:szCs w:val="24"/>
        </w:rPr>
        <w:t xml:space="preserve">Modelul de guvernanță adoptat de </w:t>
      </w:r>
      <w:r w:rsidR="0090613A">
        <w:rPr>
          <w:rFonts w:ascii="Arial" w:hAnsi="Arial" w:cs="Arial"/>
          <w:sz w:val="24"/>
          <w:szCs w:val="24"/>
        </w:rPr>
        <w:t>Compania Aquaserv</w:t>
      </w:r>
      <w:r w:rsidRPr="00793D02">
        <w:rPr>
          <w:rFonts w:ascii="Arial" w:hAnsi="Arial" w:cs="Arial"/>
          <w:sz w:val="24"/>
          <w:szCs w:val="24"/>
        </w:rPr>
        <w:t xml:space="preserve"> S.A. presupune o responsabilitate partajată și integrată între Consiliul de Administrație și conducerea executivă în ceea ce privește supravegherea și operaționalizarea managementului riscurilor. </w:t>
      </w:r>
      <w:r w:rsidR="00815EDA">
        <w:rPr>
          <w:rFonts w:ascii="Arial" w:hAnsi="Arial" w:cs="Arial"/>
          <w:sz w:val="24"/>
          <w:szCs w:val="24"/>
        </w:rPr>
        <w:t>Atribuțiile administratorilor și</w:t>
      </w:r>
      <w:r w:rsidR="007C6983">
        <w:rPr>
          <w:rFonts w:ascii="Arial" w:hAnsi="Arial" w:cs="Arial"/>
          <w:sz w:val="24"/>
          <w:szCs w:val="24"/>
        </w:rPr>
        <w:t xml:space="preserve"> directorilor</w:t>
      </w:r>
      <w:r w:rsidR="00815EDA">
        <w:rPr>
          <w:rFonts w:ascii="Arial" w:hAnsi="Arial" w:cs="Arial"/>
          <w:sz w:val="24"/>
          <w:szCs w:val="24"/>
        </w:rPr>
        <w:t xml:space="preserve"> sunt stabilite prin Actul Constitutiv al </w:t>
      </w:r>
      <w:r w:rsidR="0090613A">
        <w:rPr>
          <w:rFonts w:ascii="Arial" w:hAnsi="Arial" w:cs="Arial"/>
          <w:sz w:val="24"/>
          <w:szCs w:val="24"/>
        </w:rPr>
        <w:t>Compania Aquaserv</w:t>
      </w:r>
      <w:r w:rsidR="00612330">
        <w:rPr>
          <w:rFonts w:ascii="Arial" w:hAnsi="Arial" w:cs="Arial"/>
          <w:sz w:val="24"/>
          <w:szCs w:val="24"/>
        </w:rPr>
        <w:t xml:space="preserve"> </w:t>
      </w:r>
      <w:r w:rsidR="00815EDA">
        <w:rPr>
          <w:rFonts w:ascii="Arial" w:hAnsi="Arial" w:cs="Arial"/>
          <w:sz w:val="24"/>
          <w:szCs w:val="24"/>
        </w:rPr>
        <w:t xml:space="preserve">S.A, în vigoare. </w:t>
      </w:r>
    </w:p>
    <w:p w14:paraId="6F16B5C1" w14:textId="1ED07640" w:rsidR="00033592" w:rsidRDefault="00033592" w:rsidP="00CE1244">
      <w:pPr>
        <w:jc w:val="both"/>
        <w:rPr>
          <w:rFonts w:ascii="Arial" w:hAnsi="Arial" w:cs="Arial"/>
          <w:sz w:val="24"/>
          <w:szCs w:val="24"/>
        </w:rPr>
      </w:pPr>
      <w:r>
        <w:rPr>
          <w:rFonts w:ascii="Arial" w:hAnsi="Arial" w:cs="Arial"/>
          <w:sz w:val="24"/>
          <w:szCs w:val="24"/>
        </w:rPr>
        <w:t xml:space="preserve">Competența luării deciziilor de administrare și a deciziilor de conducere a societății și răspunderea, în condițiile legii, pentru efectele acestora revine consiliului de administrație și directorilor, daca le-au fost delegate atribuțiile de conducere a Societății în condițiile legii și ale actului constitutiv al Societății. </w:t>
      </w:r>
    </w:p>
    <w:p w14:paraId="1BD67168" w14:textId="38DF9A49" w:rsidR="00033592" w:rsidRPr="00793D02" w:rsidRDefault="00033592" w:rsidP="00CE1244">
      <w:pPr>
        <w:jc w:val="both"/>
        <w:rPr>
          <w:rFonts w:ascii="Arial" w:hAnsi="Arial" w:cs="Arial"/>
          <w:sz w:val="24"/>
          <w:szCs w:val="24"/>
        </w:rPr>
      </w:pPr>
      <w:r>
        <w:rPr>
          <w:rFonts w:ascii="Arial" w:hAnsi="Arial" w:cs="Arial"/>
          <w:sz w:val="24"/>
          <w:szCs w:val="24"/>
        </w:rPr>
        <w:t xml:space="preserve">Totodată, Consiliul de Administrație trebuie să colaboreze îndeaproape cu autoritatea publică tutelară pentru a asigura informarea în timp util și să comunice constant cu privire la direcțiile strategice ale </w:t>
      </w:r>
      <w:r w:rsidR="0090613A">
        <w:rPr>
          <w:rFonts w:ascii="Arial" w:hAnsi="Arial" w:cs="Arial"/>
          <w:sz w:val="24"/>
          <w:szCs w:val="24"/>
        </w:rPr>
        <w:t>Compania Aquaserv</w:t>
      </w:r>
      <w:r w:rsidR="00612330">
        <w:rPr>
          <w:rFonts w:ascii="Arial" w:hAnsi="Arial" w:cs="Arial"/>
          <w:sz w:val="24"/>
          <w:szCs w:val="24"/>
        </w:rPr>
        <w:t xml:space="preserve"> </w:t>
      </w:r>
      <w:r>
        <w:rPr>
          <w:rFonts w:ascii="Arial" w:hAnsi="Arial" w:cs="Arial"/>
          <w:sz w:val="24"/>
          <w:szCs w:val="24"/>
        </w:rPr>
        <w:t>S.A, transmiterea în termenele prevăzute de lege, a rapoartelor elaborate de Consiliul de Administrație/directorul general, realizarea indicatorilor de performanță prevăzuți în contractele de mandat în vederea monitorizării acestora și a oricăror alte informații pe care autoritatea publică tutelară le consideră necesare.</w:t>
      </w:r>
    </w:p>
    <w:p w14:paraId="349DBA96" w14:textId="12C5E329" w:rsidR="00CE1244" w:rsidRPr="00793D02" w:rsidRDefault="00CE1244" w:rsidP="00CE1244">
      <w:pPr>
        <w:jc w:val="both"/>
        <w:rPr>
          <w:rFonts w:ascii="Arial" w:hAnsi="Arial" w:cs="Arial"/>
          <w:sz w:val="24"/>
          <w:szCs w:val="24"/>
        </w:rPr>
      </w:pPr>
      <w:r w:rsidRPr="00793D02">
        <w:rPr>
          <w:rFonts w:ascii="Arial" w:hAnsi="Arial" w:cs="Arial"/>
          <w:sz w:val="24"/>
          <w:szCs w:val="24"/>
        </w:rPr>
        <w:t>Astfel, Consiliul de Administrație, în parteneriat cu directorul general și directorul economic, are obligația de a identifica, documenta și prioritiza indicatorii de risc majori cu relevanță pentru activitatea societății – fie că este vorba despre riscuri economico-</w:t>
      </w:r>
      <w:r w:rsidRPr="00793D02">
        <w:rPr>
          <w:rFonts w:ascii="Arial" w:hAnsi="Arial" w:cs="Arial"/>
          <w:sz w:val="24"/>
          <w:szCs w:val="24"/>
        </w:rPr>
        <w:lastRenderedPageBreak/>
        <w:t>financiar</w:t>
      </w:r>
      <w:r>
        <w:rPr>
          <w:rFonts w:ascii="Arial" w:hAnsi="Arial" w:cs="Arial"/>
          <w:sz w:val="24"/>
          <w:szCs w:val="24"/>
        </w:rPr>
        <w:t>e</w:t>
      </w:r>
      <w:r w:rsidRPr="00793D02">
        <w:rPr>
          <w:rFonts w:ascii="Arial" w:hAnsi="Arial" w:cs="Arial"/>
          <w:sz w:val="24"/>
          <w:szCs w:val="24"/>
        </w:rPr>
        <w:t>, riscuri operaționale, riscuri juridice, riscuri reputaționale sau riscuri patrimoniale. Acești indicatori trebuie să fie corelați direct cu obiectivele strategice asumate de companie și să fie supuși unei monitorizări permanente, cu scopul de a reduce gradul de expunere și de a asigura o capacitate de reacție rapidă și bine fundamentată.</w:t>
      </w:r>
    </w:p>
    <w:p w14:paraId="5D017DEE" w14:textId="0845F7AE" w:rsidR="00CE1244" w:rsidRDefault="00CE1244" w:rsidP="00CE1244">
      <w:pPr>
        <w:jc w:val="both"/>
        <w:rPr>
          <w:rFonts w:ascii="Arial" w:hAnsi="Arial" w:cs="Arial"/>
          <w:sz w:val="24"/>
          <w:szCs w:val="24"/>
        </w:rPr>
      </w:pPr>
      <w:r w:rsidRPr="00793D02">
        <w:rPr>
          <w:rFonts w:ascii="Arial" w:hAnsi="Arial" w:cs="Arial"/>
          <w:sz w:val="24"/>
          <w:szCs w:val="24"/>
        </w:rPr>
        <w:t>Funcția managerială joacă un rol central în acest sistem: directorul general și directorul economic trebuie să raporteze periodic Consiliului de Administrație riscurile identificate, evaluarea probabilității și a impactului acestora, precum și măsurile de control implementate. Această raportare trebuie să fie dublată de o analiză cauzală a principalelor abateri față de obiectivele stabilite și de formularea unor măsuri corective și preventive bine justificate. Mai mult, performanța activităților trebuie monitorizată în mod constant prin indicatori relevanți, care să permită identificarea timpurie a abaterilor și intervenția eficientă pentru corectarea traiectoriei.</w:t>
      </w:r>
    </w:p>
    <w:p w14:paraId="2A60BDCC" w14:textId="77777777" w:rsidR="00CE1244" w:rsidRPr="00793D02" w:rsidRDefault="00CE1244" w:rsidP="00CE1244">
      <w:pPr>
        <w:jc w:val="both"/>
        <w:rPr>
          <w:rFonts w:ascii="Arial" w:hAnsi="Arial" w:cs="Arial"/>
          <w:sz w:val="24"/>
          <w:szCs w:val="24"/>
        </w:rPr>
      </w:pPr>
      <w:r w:rsidRPr="00793D02">
        <w:rPr>
          <w:rFonts w:ascii="Arial" w:hAnsi="Arial" w:cs="Arial"/>
          <w:sz w:val="24"/>
          <w:szCs w:val="24"/>
        </w:rPr>
        <w:t>Este de așteptat ca viitorii membri ai Consiliului de Administrație să dispună de competențe solide în domeniul identificării, evaluării și tratării riscurilor, să aibă experiență în aplicarea unor modele performante de guvernanță și control intern și să fie capabili să integreze gândirea strategică bazată pe risc în luarea deciziilor. Mai mult, aceștia trebuie să promoveze o cultură a responsabilității și a transparenței în evaluarea riscurilor și în raportarea acestora, inclusiv prin stimularea inițiativelor de îmbunătățire a raportării voluntare, dincolo de obligațiile legale.</w:t>
      </w:r>
    </w:p>
    <w:p w14:paraId="5357DC6B" w14:textId="679E792D" w:rsidR="00CE1244" w:rsidRPr="00CE1244" w:rsidRDefault="00CE1244" w:rsidP="00CE1244">
      <w:pPr>
        <w:ind w:right="-42"/>
        <w:jc w:val="both"/>
        <w:rPr>
          <w:rFonts w:ascii="Arial" w:hAnsi="Arial" w:cs="Arial"/>
          <w:sz w:val="24"/>
          <w:szCs w:val="24"/>
        </w:rPr>
      </w:pPr>
      <w:r w:rsidRPr="00CE1244">
        <w:rPr>
          <w:rFonts w:ascii="Arial" w:hAnsi="Arial" w:cs="Arial"/>
          <w:sz w:val="24"/>
          <w:szCs w:val="24"/>
        </w:rPr>
        <w:t xml:space="preserve">În acest peisaj complex, cerințele contextuale pentru conducerea societății se concentrează pe capacitatea de a asigura o guvernanță eficientă, de a înțelege prioritățile strategice naționale și europene, de a contribui activ la reformarea și eficientizarea activității, precum și de a orienta compania spre sustenabilitate, inovație și competitivitate. Viitorii membri ai Consiliului de Administrație trebuie să dețină o viziune clară asupra rolului strategic al societății în cadrul sectorului </w:t>
      </w:r>
      <w:r w:rsidR="00C86857">
        <w:rPr>
          <w:rFonts w:ascii="Arial" w:hAnsi="Arial" w:cs="Arial"/>
          <w:sz w:val="24"/>
          <w:szCs w:val="24"/>
        </w:rPr>
        <w:t>de alimentare cu apă și canalizare</w:t>
      </w:r>
      <w:r w:rsidRPr="00CE1244">
        <w:rPr>
          <w:rFonts w:ascii="Arial" w:hAnsi="Arial" w:cs="Arial"/>
          <w:sz w:val="24"/>
          <w:szCs w:val="24"/>
        </w:rPr>
        <w:t>, să posede experiență în domenii relevante și să fie capabili să susțină procesul de transformare organizațională cu instrumente moderne de analiză, management și control.</w:t>
      </w:r>
    </w:p>
    <w:p w14:paraId="765E1E56" w14:textId="197C0F72" w:rsidR="00860F3A" w:rsidRPr="00860F3A" w:rsidRDefault="00860F3A" w:rsidP="00860F3A">
      <w:pPr>
        <w:jc w:val="both"/>
        <w:rPr>
          <w:rFonts w:ascii="Arial" w:hAnsi="Arial" w:cs="Arial"/>
          <w:sz w:val="24"/>
          <w:szCs w:val="24"/>
        </w:rPr>
      </w:pPr>
      <w:r w:rsidRPr="00860F3A">
        <w:rPr>
          <w:rFonts w:ascii="Arial" w:hAnsi="Arial" w:cs="Arial"/>
          <w:sz w:val="24"/>
          <w:szCs w:val="24"/>
        </w:rPr>
        <w:t>În contextul unui cadru</w:t>
      </w:r>
      <w:r w:rsidR="001A61AF">
        <w:rPr>
          <w:rFonts w:ascii="Arial" w:hAnsi="Arial" w:cs="Arial"/>
          <w:sz w:val="24"/>
          <w:szCs w:val="24"/>
        </w:rPr>
        <w:t xml:space="preserve"> al</w:t>
      </w:r>
      <w:r w:rsidRPr="00860F3A">
        <w:rPr>
          <w:rFonts w:ascii="Arial" w:hAnsi="Arial" w:cs="Arial"/>
          <w:sz w:val="24"/>
          <w:szCs w:val="24"/>
        </w:rPr>
        <w:t xml:space="preserve"> guvernanței corporative și a principiilor de administrare strategică, Consiliul de Administrație al </w:t>
      </w:r>
      <w:r w:rsidR="0090613A">
        <w:rPr>
          <w:rFonts w:ascii="Arial" w:hAnsi="Arial" w:cs="Arial"/>
          <w:sz w:val="24"/>
          <w:szCs w:val="24"/>
        </w:rPr>
        <w:t>Compania Aquaserv</w:t>
      </w:r>
      <w:r w:rsidR="00A04404">
        <w:rPr>
          <w:rFonts w:ascii="Arial" w:hAnsi="Arial" w:cs="Arial"/>
          <w:sz w:val="24"/>
          <w:szCs w:val="24"/>
        </w:rPr>
        <w:t xml:space="preserve"> S.A.</w:t>
      </w:r>
      <w:r w:rsidRPr="00860F3A">
        <w:rPr>
          <w:rFonts w:ascii="Arial" w:hAnsi="Arial" w:cs="Arial"/>
          <w:sz w:val="24"/>
          <w:szCs w:val="24"/>
        </w:rPr>
        <w:t xml:space="preserve"> este chemat să exercite un rol fundamental în asigurarea continuității, viabilității și competitivității întreprinderii publice, într-un sector</w:t>
      </w:r>
      <w:r w:rsidR="007C6983">
        <w:rPr>
          <w:rFonts w:ascii="Arial" w:hAnsi="Arial" w:cs="Arial"/>
          <w:sz w:val="24"/>
          <w:szCs w:val="24"/>
        </w:rPr>
        <w:t xml:space="preserve"> economic</w:t>
      </w:r>
      <w:r w:rsidRPr="00860F3A">
        <w:rPr>
          <w:rFonts w:ascii="Arial" w:hAnsi="Arial" w:cs="Arial"/>
          <w:sz w:val="24"/>
          <w:szCs w:val="24"/>
        </w:rPr>
        <w:t xml:space="preserve"> cu exigențe ridicate. Din perspectiva bunelor practici, așteptările exprimate de autoritatea publică tutelară conturează un set complex și interdependent de responsabilități strategice care transcend planul administrativ clasic și implică o abordare multidimensională a guvernanței, riscului și performanței.</w:t>
      </w:r>
    </w:p>
    <w:p w14:paraId="362BE70A" w14:textId="35179E9D" w:rsidR="00860F3A" w:rsidRPr="00860F3A" w:rsidRDefault="00860F3A" w:rsidP="00860F3A">
      <w:pPr>
        <w:jc w:val="both"/>
        <w:rPr>
          <w:rFonts w:ascii="Arial" w:hAnsi="Arial" w:cs="Arial"/>
          <w:sz w:val="24"/>
          <w:szCs w:val="24"/>
        </w:rPr>
      </w:pPr>
      <w:r w:rsidRPr="00860F3A">
        <w:rPr>
          <w:rFonts w:ascii="Arial" w:hAnsi="Arial" w:cs="Arial"/>
          <w:sz w:val="24"/>
          <w:szCs w:val="24"/>
        </w:rPr>
        <w:t>Implementarea principiilor guvernanței corporative, conform standardelor OCDE și legislației naționale</w:t>
      </w:r>
      <w:r w:rsidR="005E487C">
        <w:rPr>
          <w:rFonts w:ascii="Arial" w:hAnsi="Arial" w:cs="Arial"/>
          <w:sz w:val="24"/>
          <w:szCs w:val="24"/>
        </w:rPr>
        <w:t>,</w:t>
      </w:r>
      <w:r w:rsidRPr="00860F3A">
        <w:rPr>
          <w:rFonts w:ascii="Arial" w:hAnsi="Arial" w:cs="Arial"/>
          <w:sz w:val="24"/>
          <w:szCs w:val="24"/>
        </w:rPr>
        <w:t xml:space="preserve"> </w:t>
      </w:r>
      <w:r w:rsidR="0090613A">
        <w:rPr>
          <w:rFonts w:ascii="Arial" w:hAnsi="Arial" w:cs="Arial"/>
          <w:sz w:val="24"/>
          <w:szCs w:val="24"/>
        </w:rPr>
        <w:t>nu este</w:t>
      </w:r>
      <w:r w:rsidRPr="00860F3A">
        <w:rPr>
          <w:rFonts w:ascii="Arial" w:hAnsi="Arial" w:cs="Arial"/>
          <w:sz w:val="24"/>
          <w:szCs w:val="24"/>
        </w:rPr>
        <w:t xml:space="preserve"> doar o obligație formală, ci o practică constantă a Consiliului. Transparența decizională, responsabilizarea individuală și colectivă, separarea clară a atribuțiilor, gestionarea conflictelor de interese și comunicarea cu </w:t>
      </w:r>
      <w:r w:rsidRPr="00860F3A">
        <w:rPr>
          <w:rFonts w:ascii="Arial" w:hAnsi="Arial" w:cs="Arial"/>
          <w:sz w:val="24"/>
          <w:szCs w:val="24"/>
        </w:rPr>
        <w:lastRenderedPageBreak/>
        <w:t xml:space="preserve">stakeholderii devin elemente structurante ale unui sistem de guvernanță matur și responsabil. </w:t>
      </w:r>
    </w:p>
    <w:p w14:paraId="6B9FDDD8" w14:textId="6A0E113B" w:rsidR="00860F3A" w:rsidRPr="00860F3A" w:rsidRDefault="00860F3A" w:rsidP="00860F3A">
      <w:pPr>
        <w:jc w:val="both"/>
        <w:rPr>
          <w:rFonts w:ascii="Arial" w:hAnsi="Arial" w:cs="Arial"/>
          <w:sz w:val="24"/>
          <w:szCs w:val="24"/>
        </w:rPr>
      </w:pPr>
      <w:r w:rsidRPr="00860F3A">
        <w:rPr>
          <w:rFonts w:ascii="Arial" w:hAnsi="Arial" w:cs="Arial"/>
          <w:sz w:val="24"/>
          <w:szCs w:val="24"/>
        </w:rPr>
        <w:t>În concluzie, membri</w:t>
      </w:r>
      <w:r w:rsidR="006475F2">
        <w:rPr>
          <w:rFonts w:ascii="Arial" w:hAnsi="Arial" w:cs="Arial"/>
          <w:sz w:val="24"/>
          <w:szCs w:val="24"/>
        </w:rPr>
        <w:t>i</w:t>
      </w:r>
      <w:r w:rsidRPr="00860F3A">
        <w:rPr>
          <w:rFonts w:ascii="Arial" w:hAnsi="Arial" w:cs="Arial"/>
          <w:sz w:val="24"/>
          <w:szCs w:val="24"/>
        </w:rPr>
        <w:t xml:space="preserve"> Consiliului de Administrație trebuie să dispună de o combinație solidă de competențe strategice, financiare, tehnice și etice, fiind capabili să guverneze o entitate publică complexă într-o manieră compatibilă cu standardele internaționale de excelență în administrare, într-un sector cu importanță națională ridicată și cu un impact reputațional semnificativ. </w:t>
      </w:r>
    </w:p>
    <w:p w14:paraId="7C7D062A" w14:textId="662CACF2" w:rsidR="00793D02" w:rsidRDefault="00860F3A" w:rsidP="00860F3A">
      <w:pPr>
        <w:jc w:val="both"/>
        <w:rPr>
          <w:rFonts w:ascii="Arial" w:hAnsi="Arial" w:cs="Arial"/>
          <w:sz w:val="24"/>
          <w:szCs w:val="24"/>
        </w:rPr>
      </w:pPr>
      <w:r w:rsidRPr="00860F3A">
        <w:rPr>
          <w:rFonts w:ascii="Arial" w:hAnsi="Arial" w:cs="Arial"/>
          <w:sz w:val="24"/>
          <w:szCs w:val="24"/>
        </w:rPr>
        <w:t>Prin urmare, criteriile de selecție pentru viitorii membri ai Consiliului de Administrație trebuie să includă în mod explicit competențe tehnice sectoriale, alături de cele economice, juridice și de guvernanță, ca o condiție sine qua non pentru guvernarea eficientă și în cunoștință de cauză a unei întreprinderi publice cu rol critic în arhitectura funcțională a statului.</w:t>
      </w:r>
    </w:p>
    <w:p w14:paraId="53C4F494" w14:textId="77777777" w:rsidR="0090613A" w:rsidRDefault="0090613A" w:rsidP="0090613A">
      <w:pPr>
        <w:jc w:val="both"/>
        <w:rPr>
          <w:rFonts w:ascii="Arial" w:hAnsi="Arial" w:cs="Arial"/>
          <w:sz w:val="24"/>
          <w:szCs w:val="24"/>
        </w:rPr>
      </w:pPr>
      <w:r w:rsidRPr="0090613A">
        <w:rPr>
          <w:rFonts w:ascii="Arial" w:hAnsi="Arial" w:cs="Arial"/>
          <w:sz w:val="24"/>
          <w:szCs w:val="24"/>
        </w:rPr>
        <w:t>Prin urmare, cerințele contextuale care definesc mediul de operare al Companiei Aquaserv S.A. converg către necesitatea unui management strategic profesionist, a unei guvernanțe corporative solide, a unei infrastructuri tehnologice moderne și a unei culturi organizaționale orientate spre inovație, eficiență și responsabilitate publică. Compania se află într-un moment critic de consolidare și modernizare, în care capacitatea de adaptare la contextul european, de implementare a investițiilor strategice și de asigurare a unui serviciu public performant va determina nu doar performanța sa economică, ci și contribuția sa la dezvoltarea durabilă a regiunii Mureș.</w:t>
      </w:r>
    </w:p>
    <w:p w14:paraId="38DE30AC" w14:textId="74312791" w:rsidR="002941D8" w:rsidRPr="00947BD6" w:rsidRDefault="002941D8" w:rsidP="002941D8">
      <w:pPr>
        <w:jc w:val="both"/>
        <w:rPr>
          <w:rFonts w:ascii="Arial" w:hAnsi="Arial" w:cs="Arial"/>
          <w:sz w:val="24"/>
          <w:szCs w:val="24"/>
        </w:rPr>
      </w:pPr>
      <w:r w:rsidRPr="00947BD6">
        <w:rPr>
          <w:rFonts w:ascii="Arial" w:hAnsi="Arial" w:cs="Arial"/>
          <w:sz w:val="24"/>
          <w:szCs w:val="24"/>
        </w:rPr>
        <w:t xml:space="preserve">Potrivit atât literei, cât și spiritului legislației de Guvernanță Corporativă aplicabile, selecția conducerii administrative și executive a întreprinderilor publice, trebuie să fie focalizată pe evaluarea competențelor. Stabilirea competențelor necesare unui membru al unui Consiliului de Administrație, se face pe baza analizei cerințelor contextuale și a cadrului strategic ce guvernează întreprinderea publică. Astfel, membrii viitorului Consiliu de Administrație al </w:t>
      </w:r>
      <w:r w:rsidR="0090613A">
        <w:rPr>
          <w:rFonts w:ascii="Arial" w:hAnsi="Arial" w:cs="Arial"/>
          <w:sz w:val="24"/>
          <w:szCs w:val="24"/>
        </w:rPr>
        <w:t>Compania Aquaserv</w:t>
      </w:r>
      <w:r w:rsidR="00612330">
        <w:rPr>
          <w:rFonts w:ascii="Arial" w:hAnsi="Arial" w:cs="Arial"/>
          <w:sz w:val="24"/>
          <w:szCs w:val="24"/>
        </w:rPr>
        <w:t xml:space="preserve"> </w:t>
      </w:r>
      <w:r w:rsidR="00793D02">
        <w:rPr>
          <w:rFonts w:ascii="Arial" w:hAnsi="Arial" w:cs="Arial"/>
          <w:sz w:val="24"/>
          <w:szCs w:val="24"/>
        </w:rPr>
        <w:t>S.A.</w:t>
      </w:r>
      <w:r w:rsidRPr="00947BD6">
        <w:rPr>
          <w:rFonts w:ascii="Arial" w:hAnsi="Arial" w:cs="Arial"/>
          <w:sz w:val="24"/>
          <w:szCs w:val="24"/>
        </w:rPr>
        <w:t xml:space="preserve"> trebuie să satisfacă următoarele deziderate:</w:t>
      </w:r>
    </w:p>
    <w:p w14:paraId="3EFE01DD" w14:textId="77777777" w:rsidR="002941D8" w:rsidRPr="002941D8" w:rsidRDefault="002941D8" w:rsidP="006B02B1">
      <w:pPr>
        <w:pStyle w:val="ListParagraph"/>
        <w:numPr>
          <w:ilvl w:val="1"/>
          <w:numId w:val="3"/>
        </w:numPr>
        <w:ind w:left="709" w:right="-42"/>
        <w:jc w:val="both"/>
        <w:rPr>
          <w:rFonts w:ascii="Arial" w:hAnsi="Arial" w:cs="Arial"/>
          <w:sz w:val="24"/>
          <w:szCs w:val="24"/>
        </w:rPr>
      </w:pPr>
      <w:r w:rsidRPr="002941D8">
        <w:rPr>
          <w:rFonts w:ascii="Arial" w:hAnsi="Arial" w:cs="Arial"/>
          <w:sz w:val="24"/>
          <w:szCs w:val="24"/>
        </w:rPr>
        <w:t xml:space="preserve">să aibă o bună viziune asupra rolului societății, asupra poziționării acesteia în piață, asupra strategiei pe care aceasta trebuie să o formuleze și să o aplice pentru a conduce la îndeplinirea misiunii atribuite; </w:t>
      </w:r>
    </w:p>
    <w:p w14:paraId="319A4AC9" w14:textId="77777777" w:rsidR="002941D8" w:rsidRPr="002941D8" w:rsidRDefault="002941D8" w:rsidP="006B02B1">
      <w:pPr>
        <w:pStyle w:val="ListParagraph"/>
        <w:numPr>
          <w:ilvl w:val="1"/>
          <w:numId w:val="3"/>
        </w:numPr>
        <w:ind w:left="709" w:right="-42"/>
        <w:jc w:val="both"/>
        <w:rPr>
          <w:rFonts w:ascii="Arial" w:hAnsi="Arial" w:cs="Arial"/>
          <w:sz w:val="24"/>
          <w:szCs w:val="24"/>
        </w:rPr>
      </w:pPr>
      <w:r w:rsidRPr="002941D8">
        <w:rPr>
          <w:rFonts w:ascii="Arial" w:hAnsi="Arial" w:cs="Arial"/>
          <w:sz w:val="24"/>
          <w:szCs w:val="24"/>
        </w:rPr>
        <w:t xml:space="preserve">să aibă o bună și permanentă vedere globală asupra constrângerilor cu care societatea se confruntă dar și asupra oportunităților pe care le are și pe care trebuie să le fructifice în mod profitabil; </w:t>
      </w:r>
    </w:p>
    <w:p w14:paraId="0733D026" w14:textId="77777777" w:rsidR="002941D8" w:rsidRPr="002941D8" w:rsidRDefault="002941D8" w:rsidP="006B02B1">
      <w:pPr>
        <w:pStyle w:val="ListParagraph"/>
        <w:numPr>
          <w:ilvl w:val="1"/>
          <w:numId w:val="3"/>
        </w:numPr>
        <w:ind w:left="709" w:right="-42"/>
        <w:jc w:val="both"/>
        <w:rPr>
          <w:rFonts w:ascii="Arial" w:hAnsi="Arial" w:cs="Arial"/>
          <w:sz w:val="24"/>
          <w:szCs w:val="24"/>
        </w:rPr>
      </w:pPr>
      <w:r w:rsidRPr="002941D8">
        <w:rPr>
          <w:rFonts w:ascii="Arial" w:hAnsi="Arial" w:cs="Arial"/>
          <w:sz w:val="24"/>
          <w:szCs w:val="24"/>
        </w:rPr>
        <w:t xml:space="preserve">să aibă capacitatea de a identifica și operaționaliza rapid soluții optime care să răspundă în mod eficace constrângerilor tehnice, financiare, economice și sociale cu care se confruntă societatea, contribuind la diminuarea acestora, răspunde prompt și optim oportunităților identificate, fructificându-le; </w:t>
      </w:r>
    </w:p>
    <w:p w14:paraId="69C4EE16" w14:textId="77777777" w:rsidR="002941D8" w:rsidRPr="002941D8" w:rsidRDefault="002941D8" w:rsidP="006B02B1">
      <w:pPr>
        <w:pStyle w:val="ListParagraph"/>
        <w:numPr>
          <w:ilvl w:val="1"/>
          <w:numId w:val="3"/>
        </w:numPr>
        <w:ind w:left="709" w:right="-42"/>
        <w:jc w:val="both"/>
        <w:rPr>
          <w:rFonts w:ascii="Arial" w:hAnsi="Arial" w:cs="Arial"/>
          <w:sz w:val="24"/>
          <w:szCs w:val="24"/>
        </w:rPr>
      </w:pPr>
      <w:r w:rsidRPr="002941D8">
        <w:rPr>
          <w:rFonts w:ascii="Arial" w:hAnsi="Arial" w:cs="Arial"/>
          <w:sz w:val="24"/>
          <w:szCs w:val="24"/>
        </w:rPr>
        <w:t xml:space="preserve">să aibă capacitatea de a analiza mai întâi situații diverse, apoi de a lua decizii corecte în timp util, decizii care să fie adoptate în cât mai mare măsură contextului societății; </w:t>
      </w:r>
    </w:p>
    <w:p w14:paraId="42EEA93E" w14:textId="77777777" w:rsidR="002941D8" w:rsidRPr="002941D8" w:rsidRDefault="002941D8" w:rsidP="006B02B1">
      <w:pPr>
        <w:pStyle w:val="ListParagraph"/>
        <w:numPr>
          <w:ilvl w:val="1"/>
          <w:numId w:val="3"/>
        </w:numPr>
        <w:ind w:left="709" w:right="-42"/>
        <w:jc w:val="both"/>
        <w:rPr>
          <w:rFonts w:ascii="Arial" w:hAnsi="Arial" w:cs="Arial"/>
          <w:sz w:val="24"/>
          <w:szCs w:val="24"/>
        </w:rPr>
      </w:pPr>
      <w:r w:rsidRPr="002941D8">
        <w:rPr>
          <w:rFonts w:ascii="Arial" w:hAnsi="Arial" w:cs="Arial"/>
          <w:sz w:val="24"/>
          <w:szCs w:val="24"/>
        </w:rPr>
        <w:t xml:space="preserve">să fie capabili ca prin măsuri și acțiuni potrivite să inspire întregii organizații dorința de a depune eforturile necesare pentru atingerea obiectivelor strategice; </w:t>
      </w:r>
    </w:p>
    <w:p w14:paraId="58DF94E6" w14:textId="77777777" w:rsidR="002941D8" w:rsidRPr="002941D8" w:rsidRDefault="002941D8" w:rsidP="006B02B1">
      <w:pPr>
        <w:pStyle w:val="ListParagraph"/>
        <w:numPr>
          <w:ilvl w:val="1"/>
          <w:numId w:val="3"/>
        </w:numPr>
        <w:ind w:left="709" w:right="-42"/>
        <w:jc w:val="both"/>
        <w:rPr>
          <w:rFonts w:ascii="Arial" w:hAnsi="Arial" w:cs="Arial"/>
          <w:sz w:val="24"/>
          <w:szCs w:val="24"/>
        </w:rPr>
      </w:pPr>
      <w:r w:rsidRPr="002941D8">
        <w:rPr>
          <w:rFonts w:ascii="Arial" w:hAnsi="Arial" w:cs="Arial"/>
          <w:sz w:val="24"/>
          <w:szCs w:val="24"/>
        </w:rPr>
        <w:lastRenderedPageBreak/>
        <w:t xml:space="preserve">să aibă capacitatea de a instaura o cultură organizațională bazată pe integrarea valorilor societății; </w:t>
      </w:r>
    </w:p>
    <w:p w14:paraId="1460328B" w14:textId="77777777" w:rsidR="002941D8" w:rsidRPr="002941D8" w:rsidRDefault="002941D8" w:rsidP="006B02B1">
      <w:pPr>
        <w:pStyle w:val="ListParagraph"/>
        <w:numPr>
          <w:ilvl w:val="1"/>
          <w:numId w:val="3"/>
        </w:numPr>
        <w:ind w:left="709" w:right="-42"/>
        <w:jc w:val="both"/>
        <w:rPr>
          <w:rFonts w:ascii="Arial" w:hAnsi="Arial" w:cs="Arial"/>
          <w:sz w:val="24"/>
          <w:szCs w:val="24"/>
        </w:rPr>
      </w:pPr>
      <w:r w:rsidRPr="002941D8">
        <w:rPr>
          <w:rFonts w:ascii="Arial" w:hAnsi="Arial" w:cs="Arial"/>
          <w:sz w:val="24"/>
          <w:szCs w:val="24"/>
        </w:rPr>
        <w:t xml:space="preserve">să își asume responsabilitatea de a supraveghea activitatea societății în limitele stabilite de către Acționari și de a face toate diligențele necesare și permise pentru ca aceasta să producă rezultatele anticipate; </w:t>
      </w:r>
    </w:p>
    <w:p w14:paraId="497FC30E" w14:textId="20ED138B" w:rsidR="002941D8" w:rsidRDefault="002941D8" w:rsidP="006B02B1">
      <w:pPr>
        <w:pStyle w:val="ListParagraph"/>
        <w:numPr>
          <w:ilvl w:val="1"/>
          <w:numId w:val="3"/>
        </w:numPr>
        <w:ind w:left="709" w:right="-42"/>
        <w:jc w:val="both"/>
        <w:rPr>
          <w:rFonts w:ascii="Arial" w:hAnsi="Arial" w:cs="Arial"/>
          <w:sz w:val="24"/>
          <w:szCs w:val="24"/>
        </w:rPr>
      </w:pPr>
      <w:r w:rsidRPr="002941D8">
        <w:rPr>
          <w:rFonts w:ascii="Arial" w:hAnsi="Arial" w:cs="Arial"/>
          <w:sz w:val="24"/>
          <w:szCs w:val="24"/>
        </w:rPr>
        <w:t xml:space="preserve">să inițieze, să mențină și să dezvolte bune relații de colaborare cu reprezentanții autorităților, ai organismelor de reglementare și control, ai clienților, ai furnizorilor, ai altor stakeholders. </w:t>
      </w:r>
    </w:p>
    <w:p w14:paraId="421383E1" w14:textId="3B750597" w:rsidR="0078316C" w:rsidRDefault="0078316C" w:rsidP="0078316C">
      <w:pPr>
        <w:ind w:right="-42"/>
        <w:jc w:val="both"/>
        <w:rPr>
          <w:rFonts w:ascii="Arial" w:hAnsi="Arial" w:cs="Arial"/>
          <w:sz w:val="24"/>
          <w:szCs w:val="24"/>
        </w:rPr>
      </w:pPr>
      <w:r w:rsidRPr="0078316C">
        <w:rPr>
          <w:rFonts w:ascii="Arial" w:hAnsi="Arial" w:cs="Arial"/>
          <w:sz w:val="24"/>
          <w:szCs w:val="24"/>
        </w:rPr>
        <w:t xml:space="preserve">Rezultatul analizei contextuale privind </w:t>
      </w:r>
      <w:r w:rsidR="00190C37">
        <w:rPr>
          <w:rFonts w:ascii="Arial" w:hAnsi="Arial" w:cs="Arial"/>
          <w:sz w:val="24"/>
          <w:szCs w:val="24"/>
        </w:rPr>
        <w:t xml:space="preserve">societatea </w:t>
      </w:r>
      <w:r w:rsidRPr="0078316C">
        <w:rPr>
          <w:rFonts w:ascii="Arial" w:hAnsi="Arial" w:cs="Arial"/>
          <w:sz w:val="24"/>
          <w:szCs w:val="24"/>
        </w:rPr>
        <w:t xml:space="preserve">Compania </w:t>
      </w:r>
      <w:r w:rsidR="00190C37" w:rsidRPr="0078316C">
        <w:rPr>
          <w:rFonts w:ascii="Arial" w:hAnsi="Arial" w:cs="Arial"/>
          <w:sz w:val="24"/>
          <w:szCs w:val="24"/>
        </w:rPr>
        <w:t>Aquaserv</w:t>
      </w:r>
      <w:r w:rsidR="00190C37">
        <w:rPr>
          <w:rFonts w:ascii="Arial" w:hAnsi="Arial" w:cs="Arial"/>
          <w:sz w:val="24"/>
          <w:szCs w:val="24"/>
        </w:rPr>
        <w:t xml:space="preserve"> </w:t>
      </w:r>
      <w:r w:rsidRPr="0078316C">
        <w:rPr>
          <w:rFonts w:ascii="Arial" w:hAnsi="Arial" w:cs="Arial"/>
          <w:sz w:val="24"/>
          <w:szCs w:val="24"/>
        </w:rPr>
        <w:t>S.A. evidențiază faptul că mediul în care aceasta își desfășoară activitatea impune o guvernanță corporativă matură, cu o structură de conducere capabilă să răspundă integrat cerințelor strategice, tehnice, financiare și sociale ale unui operator regional de utilități publice de apă și canalizare. Complexitatea activităților, amploarea teritorială a serviciilor și presiunile externe — legislative, tehnologice, economice și ecologice — determină nevoia ca membrii Consiliului de Administrație să dețină competențe complementare, corespunzătoare unui model colegial de guvernanță bazat pe expertiză, responsabilitate și performanță.</w:t>
      </w:r>
    </w:p>
    <w:p w14:paraId="53C80E16" w14:textId="77777777" w:rsidR="00190C37" w:rsidRDefault="00190C37" w:rsidP="00190C37">
      <w:pPr>
        <w:ind w:right="-42"/>
        <w:jc w:val="both"/>
        <w:rPr>
          <w:rFonts w:ascii="Arial" w:hAnsi="Arial" w:cs="Arial"/>
          <w:sz w:val="24"/>
          <w:szCs w:val="24"/>
        </w:rPr>
      </w:pPr>
      <w:r w:rsidRPr="00190C37">
        <w:rPr>
          <w:rFonts w:ascii="Arial" w:hAnsi="Arial" w:cs="Arial"/>
          <w:sz w:val="24"/>
          <w:szCs w:val="24"/>
        </w:rPr>
        <w:t xml:space="preserve">Consiliul de Administrație al </w:t>
      </w:r>
      <w:r>
        <w:rPr>
          <w:rFonts w:ascii="Arial" w:hAnsi="Arial" w:cs="Arial"/>
          <w:sz w:val="24"/>
          <w:szCs w:val="24"/>
        </w:rPr>
        <w:t xml:space="preserve">societății </w:t>
      </w:r>
      <w:r w:rsidRPr="00190C37">
        <w:rPr>
          <w:rFonts w:ascii="Arial" w:hAnsi="Arial" w:cs="Arial"/>
          <w:sz w:val="24"/>
          <w:szCs w:val="24"/>
        </w:rPr>
        <w:t>Compani</w:t>
      </w:r>
      <w:r>
        <w:rPr>
          <w:rFonts w:ascii="Arial" w:hAnsi="Arial" w:cs="Arial"/>
          <w:sz w:val="24"/>
          <w:szCs w:val="24"/>
        </w:rPr>
        <w:t>a</w:t>
      </w:r>
      <w:r w:rsidRPr="00190C37">
        <w:rPr>
          <w:rFonts w:ascii="Arial" w:hAnsi="Arial" w:cs="Arial"/>
          <w:sz w:val="24"/>
          <w:szCs w:val="24"/>
        </w:rPr>
        <w:t xml:space="preserve"> Aquaserv </w:t>
      </w:r>
      <w:r>
        <w:rPr>
          <w:rFonts w:ascii="Arial" w:hAnsi="Arial" w:cs="Arial"/>
          <w:sz w:val="24"/>
          <w:szCs w:val="24"/>
        </w:rPr>
        <w:t xml:space="preserve">S.A. </w:t>
      </w:r>
      <w:r w:rsidRPr="00190C37">
        <w:rPr>
          <w:rFonts w:ascii="Arial" w:hAnsi="Arial" w:cs="Arial"/>
          <w:sz w:val="24"/>
          <w:szCs w:val="24"/>
        </w:rPr>
        <w:t xml:space="preserve">trebuie să asigure un management strategic orientat spre performanță, conformitate și sustenabilitate, capabil să integreze dimensiunea tehnică a investițiilor, disciplina financiară, respectarea legislației de mediu și a normelor europene, precum și un dialog constant cu autoritățile publice tutelare și comunitățile deservite. </w:t>
      </w:r>
    </w:p>
    <w:p w14:paraId="319BB527" w14:textId="677E0363" w:rsidR="00190C37" w:rsidRPr="00190C37" w:rsidRDefault="00190C37" w:rsidP="00190C37">
      <w:pPr>
        <w:ind w:right="-42"/>
        <w:jc w:val="both"/>
        <w:rPr>
          <w:rFonts w:ascii="Arial" w:hAnsi="Arial" w:cs="Arial"/>
          <w:sz w:val="24"/>
          <w:szCs w:val="24"/>
        </w:rPr>
      </w:pPr>
      <w:r w:rsidRPr="00190C37">
        <w:rPr>
          <w:rFonts w:ascii="Arial" w:hAnsi="Arial" w:cs="Arial"/>
          <w:sz w:val="24"/>
          <w:szCs w:val="24"/>
        </w:rPr>
        <w:t>În acest cadru, fiecare administrator trebuie să aducă un set distinct, dar interconectat, de competențe profesionale, care să permită o abordare holistică a procesului decizional</w:t>
      </w:r>
      <w:r>
        <w:rPr>
          <w:rFonts w:ascii="Arial" w:hAnsi="Arial" w:cs="Arial"/>
          <w:sz w:val="24"/>
          <w:szCs w:val="24"/>
        </w:rPr>
        <w:t>.</w:t>
      </w:r>
    </w:p>
    <w:p w14:paraId="3D816572" w14:textId="0563819F" w:rsidR="00190C37" w:rsidRPr="00190C37" w:rsidRDefault="00190C37" w:rsidP="00190C37">
      <w:pPr>
        <w:ind w:right="-42"/>
        <w:jc w:val="both"/>
        <w:rPr>
          <w:rFonts w:ascii="Arial" w:hAnsi="Arial" w:cs="Arial"/>
          <w:sz w:val="24"/>
          <w:szCs w:val="24"/>
        </w:rPr>
      </w:pPr>
      <w:r>
        <w:rPr>
          <w:rFonts w:ascii="Arial" w:hAnsi="Arial" w:cs="Arial"/>
          <w:sz w:val="24"/>
          <w:szCs w:val="24"/>
        </w:rPr>
        <w:t>Un</w:t>
      </w:r>
      <w:r w:rsidR="009B6272">
        <w:rPr>
          <w:rFonts w:ascii="Arial" w:hAnsi="Arial" w:cs="Arial"/>
          <w:sz w:val="24"/>
          <w:szCs w:val="24"/>
        </w:rPr>
        <w:t>ul dintre</w:t>
      </w:r>
      <w:r>
        <w:rPr>
          <w:rFonts w:ascii="Arial" w:hAnsi="Arial" w:cs="Arial"/>
          <w:sz w:val="24"/>
          <w:szCs w:val="24"/>
        </w:rPr>
        <w:t xml:space="preserve"> membr</w:t>
      </w:r>
      <w:r w:rsidR="009B6272">
        <w:rPr>
          <w:rFonts w:ascii="Arial" w:hAnsi="Arial" w:cs="Arial"/>
          <w:sz w:val="24"/>
          <w:szCs w:val="24"/>
        </w:rPr>
        <w:t>i</w:t>
      </w:r>
      <w:r>
        <w:rPr>
          <w:rFonts w:ascii="Arial" w:hAnsi="Arial" w:cs="Arial"/>
          <w:sz w:val="24"/>
          <w:szCs w:val="24"/>
        </w:rPr>
        <w:t xml:space="preserve"> Consiliului de Administrație</w:t>
      </w:r>
      <w:r w:rsidRPr="00190C37">
        <w:rPr>
          <w:rFonts w:ascii="Arial" w:hAnsi="Arial" w:cs="Arial"/>
          <w:sz w:val="24"/>
          <w:szCs w:val="24"/>
        </w:rPr>
        <w:t xml:space="preserve"> trebuie să asigure o viziune integrată asupra proceselor tehnologice și operaționale, având în vedere că modernizarea și extinderea infrastructurii de apă și canalizare constituie unul dintre obiectivele strategice majore ale </w:t>
      </w:r>
      <w:r>
        <w:rPr>
          <w:rFonts w:ascii="Arial" w:hAnsi="Arial" w:cs="Arial"/>
          <w:sz w:val="24"/>
          <w:szCs w:val="24"/>
        </w:rPr>
        <w:t>societății</w:t>
      </w:r>
      <w:r w:rsidRPr="00190C37">
        <w:rPr>
          <w:rFonts w:ascii="Arial" w:hAnsi="Arial" w:cs="Arial"/>
          <w:sz w:val="24"/>
          <w:szCs w:val="24"/>
        </w:rPr>
        <w:t xml:space="preserve">. Cu experiență relevantă în domeniile inginerești, economice, juridice sau sociale, acesta contribuie la </w:t>
      </w:r>
      <w:r>
        <w:rPr>
          <w:rFonts w:ascii="Arial" w:hAnsi="Arial" w:cs="Arial"/>
          <w:sz w:val="24"/>
          <w:szCs w:val="24"/>
        </w:rPr>
        <w:t xml:space="preserve">supravegherea </w:t>
      </w:r>
      <w:r w:rsidRPr="00190C37">
        <w:rPr>
          <w:rFonts w:ascii="Arial" w:hAnsi="Arial" w:cs="Arial"/>
          <w:sz w:val="24"/>
          <w:szCs w:val="24"/>
        </w:rPr>
        <w:t>deciziilor privind investițiile, optimizarea proceselor și utilizarea eficientă a resurselor, asigurând coerența dintre planul tehnic și obiectivele de performanță financiară și socială. Într-un context în care Compania AQUASERV gestionează infrastructuri critice, rolul acestui administrator este esențial pentru corelarea dezvoltării tehnologice cu nevoile reale ale comunității și cu cerințele de conformitate europeană.</w:t>
      </w:r>
    </w:p>
    <w:p w14:paraId="393F55F0" w14:textId="352F4B1D" w:rsidR="00190C37" w:rsidRPr="00190C37" w:rsidRDefault="009B6272" w:rsidP="00190C37">
      <w:pPr>
        <w:ind w:right="-42"/>
        <w:jc w:val="both"/>
        <w:rPr>
          <w:rFonts w:ascii="Arial" w:hAnsi="Arial" w:cs="Arial"/>
          <w:sz w:val="24"/>
          <w:szCs w:val="24"/>
        </w:rPr>
      </w:pPr>
      <w:r>
        <w:rPr>
          <w:rFonts w:ascii="Arial" w:hAnsi="Arial" w:cs="Arial"/>
          <w:sz w:val="24"/>
          <w:szCs w:val="24"/>
        </w:rPr>
        <w:t>Contextul impune ca un alt membru al Consiliului de Administrație să aibă</w:t>
      </w:r>
      <w:r w:rsidR="00190C37" w:rsidRPr="00190C37">
        <w:rPr>
          <w:rFonts w:ascii="Arial" w:hAnsi="Arial" w:cs="Arial"/>
          <w:sz w:val="24"/>
          <w:szCs w:val="24"/>
        </w:rPr>
        <w:t xml:space="preserve"> formare </w:t>
      </w:r>
      <w:r>
        <w:rPr>
          <w:rFonts w:ascii="Arial" w:hAnsi="Arial" w:cs="Arial"/>
          <w:sz w:val="24"/>
          <w:szCs w:val="24"/>
        </w:rPr>
        <w:t xml:space="preserve">în domeniul științelor </w:t>
      </w:r>
      <w:r w:rsidR="00190C37" w:rsidRPr="00190C37">
        <w:rPr>
          <w:rFonts w:ascii="Arial" w:hAnsi="Arial" w:cs="Arial"/>
          <w:sz w:val="24"/>
          <w:szCs w:val="24"/>
        </w:rPr>
        <w:t>economic</w:t>
      </w:r>
      <w:r>
        <w:rPr>
          <w:rFonts w:ascii="Arial" w:hAnsi="Arial" w:cs="Arial"/>
          <w:sz w:val="24"/>
          <w:szCs w:val="24"/>
        </w:rPr>
        <w:t>e</w:t>
      </w:r>
      <w:r w:rsidR="00190C37" w:rsidRPr="00190C37">
        <w:rPr>
          <w:rFonts w:ascii="Arial" w:hAnsi="Arial" w:cs="Arial"/>
          <w:sz w:val="24"/>
          <w:szCs w:val="24"/>
        </w:rPr>
        <w:t xml:space="preserve"> și </w:t>
      </w:r>
      <w:r>
        <w:rPr>
          <w:rFonts w:ascii="Arial" w:hAnsi="Arial" w:cs="Arial"/>
          <w:sz w:val="24"/>
          <w:szCs w:val="24"/>
        </w:rPr>
        <w:t xml:space="preserve">să dețină </w:t>
      </w:r>
      <w:r w:rsidR="00190C37" w:rsidRPr="00190C37">
        <w:rPr>
          <w:rFonts w:ascii="Arial" w:hAnsi="Arial" w:cs="Arial"/>
          <w:sz w:val="24"/>
          <w:szCs w:val="24"/>
        </w:rPr>
        <w:t xml:space="preserve">experiență în domeniul financiar, </w:t>
      </w:r>
      <w:r>
        <w:rPr>
          <w:rFonts w:ascii="Arial" w:hAnsi="Arial" w:cs="Arial"/>
          <w:sz w:val="24"/>
          <w:szCs w:val="24"/>
        </w:rPr>
        <w:t xml:space="preserve">pentru a </w:t>
      </w:r>
      <w:r w:rsidR="00190C37" w:rsidRPr="00190C37">
        <w:rPr>
          <w:rFonts w:ascii="Arial" w:hAnsi="Arial" w:cs="Arial"/>
          <w:sz w:val="24"/>
          <w:szCs w:val="24"/>
        </w:rPr>
        <w:t xml:space="preserve">răspunde nevoii </w:t>
      </w:r>
      <w:r>
        <w:rPr>
          <w:rFonts w:ascii="Arial" w:hAnsi="Arial" w:cs="Arial"/>
          <w:sz w:val="24"/>
          <w:szCs w:val="24"/>
        </w:rPr>
        <w:t>societății</w:t>
      </w:r>
      <w:r w:rsidR="00190C37" w:rsidRPr="00190C37">
        <w:rPr>
          <w:rFonts w:ascii="Arial" w:hAnsi="Arial" w:cs="Arial"/>
          <w:sz w:val="24"/>
          <w:szCs w:val="24"/>
        </w:rPr>
        <w:t xml:space="preserve"> de a menține un model economic sustenabil și echilibrat. În condițiile în care operatorul gestionează proiecte majore de investiții și fonduri nerambursabile, acesta are responsabilitatea de a supraveghea structura de costuri, de a susține eficiența financiară și de a contribui la formularea unei politici tarifare echilibrate. Prin competențele sale, administratorul sprijină implementarea sistemelor </w:t>
      </w:r>
      <w:r w:rsidR="00190C37" w:rsidRPr="00190C37">
        <w:rPr>
          <w:rFonts w:ascii="Arial" w:hAnsi="Arial" w:cs="Arial"/>
          <w:sz w:val="24"/>
          <w:szCs w:val="24"/>
        </w:rPr>
        <w:lastRenderedPageBreak/>
        <w:t>de control financiar, monitorizarea indicatorilor de performanță și raportarea transparentă către autoritatea publică tutelară, contribuind la stabilitatea financiară a companiei și la încrederea partenerilor instituționali.</w:t>
      </w:r>
    </w:p>
    <w:p w14:paraId="4DD0BB8B" w14:textId="32322BD9" w:rsidR="00190C37" w:rsidRPr="00190C37" w:rsidRDefault="009B6272" w:rsidP="00190C37">
      <w:pPr>
        <w:ind w:right="-42"/>
        <w:jc w:val="both"/>
        <w:rPr>
          <w:rFonts w:ascii="Arial" w:hAnsi="Arial" w:cs="Arial"/>
          <w:sz w:val="24"/>
          <w:szCs w:val="24"/>
        </w:rPr>
      </w:pPr>
      <w:r>
        <w:rPr>
          <w:rFonts w:ascii="Arial" w:hAnsi="Arial" w:cs="Arial"/>
          <w:sz w:val="24"/>
          <w:szCs w:val="24"/>
        </w:rPr>
        <w:t>C</w:t>
      </w:r>
      <w:r w:rsidR="00190C37" w:rsidRPr="00190C37">
        <w:rPr>
          <w:rFonts w:ascii="Arial" w:hAnsi="Arial" w:cs="Arial"/>
          <w:sz w:val="24"/>
          <w:szCs w:val="24"/>
        </w:rPr>
        <w:t xml:space="preserve">u un profil multidisciplinar ce combină </w:t>
      </w:r>
      <w:r>
        <w:rPr>
          <w:rFonts w:ascii="Arial" w:hAnsi="Arial" w:cs="Arial"/>
          <w:sz w:val="24"/>
          <w:szCs w:val="24"/>
        </w:rPr>
        <w:t>comp</w:t>
      </w:r>
      <w:r w:rsidR="002F66BA">
        <w:rPr>
          <w:rFonts w:ascii="Arial" w:hAnsi="Arial" w:cs="Arial"/>
          <w:sz w:val="24"/>
          <w:szCs w:val="24"/>
        </w:rPr>
        <w:t>e</w:t>
      </w:r>
      <w:r>
        <w:rPr>
          <w:rFonts w:ascii="Arial" w:hAnsi="Arial" w:cs="Arial"/>
          <w:sz w:val="24"/>
          <w:szCs w:val="24"/>
        </w:rPr>
        <w:t>tențe</w:t>
      </w:r>
      <w:r w:rsidR="00190C37" w:rsidRPr="00190C37">
        <w:rPr>
          <w:rFonts w:ascii="Arial" w:hAnsi="Arial" w:cs="Arial"/>
          <w:sz w:val="24"/>
          <w:szCs w:val="24"/>
        </w:rPr>
        <w:t xml:space="preserve"> tehnice, economice și juridice, </w:t>
      </w:r>
      <w:r>
        <w:rPr>
          <w:rFonts w:ascii="Arial" w:hAnsi="Arial" w:cs="Arial"/>
          <w:sz w:val="24"/>
          <w:szCs w:val="24"/>
        </w:rPr>
        <w:t xml:space="preserve">un alt administrator </w:t>
      </w:r>
      <w:r w:rsidR="00190C37" w:rsidRPr="00190C37">
        <w:rPr>
          <w:rFonts w:ascii="Arial" w:hAnsi="Arial" w:cs="Arial"/>
          <w:sz w:val="24"/>
          <w:szCs w:val="24"/>
        </w:rPr>
        <w:t xml:space="preserve">are rolul de a integra dimensiunea de conformitate și reglementare în activitatea consiliului. Într-un sector puternic reglementat, în care relația cu </w:t>
      </w:r>
      <w:r>
        <w:rPr>
          <w:rFonts w:ascii="Arial" w:hAnsi="Arial" w:cs="Arial"/>
          <w:sz w:val="24"/>
          <w:szCs w:val="24"/>
        </w:rPr>
        <w:t>autoritățile de reglementare</w:t>
      </w:r>
      <w:r w:rsidR="00190C37" w:rsidRPr="00190C37">
        <w:rPr>
          <w:rFonts w:ascii="Arial" w:hAnsi="Arial" w:cs="Arial"/>
          <w:sz w:val="24"/>
          <w:szCs w:val="24"/>
        </w:rPr>
        <w:t>, autoritățile de mediu și unitățile administrativ-teritoriale presupune un nivel înalt de profesionalism, acest administrator asigură echilibrul între decizia tehnico-economică și respectarea cadrului normativ. În același timp, prin înțelegerea aspectelor sociale și comunitare, el contribuie la menținerea coeziunii între interesele publice, performanța operațională și sustenabilitatea serviciilor furnizate.</w:t>
      </w:r>
    </w:p>
    <w:p w14:paraId="2D47077C" w14:textId="35AB4553" w:rsidR="00190C37" w:rsidRPr="00190C37" w:rsidRDefault="009B6272" w:rsidP="00190C37">
      <w:pPr>
        <w:ind w:right="-42"/>
        <w:jc w:val="both"/>
        <w:rPr>
          <w:rFonts w:ascii="Arial" w:hAnsi="Arial" w:cs="Arial"/>
          <w:sz w:val="24"/>
          <w:szCs w:val="24"/>
        </w:rPr>
      </w:pPr>
      <w:r>
        <w:rPr>
          <w:rFonts w:ascii="Arial" w:hAnsi="Arial" w:cs="Arial"/>
          <w:sz w:val="24"/>
          <w:szCs w:val="24"/>
        </w:rPr>
        <w:t>C</w:t>
      </w:r>
      <w:r w:rsidR="00190C37" w:rsidRPr="00190C37">
        <w:rPr>
          <w:rFonts w:ascii="Arial" w:hAnsi="Arial" w:cs="Arial"/>
          <w:sz w:val="24"/>
          <w:szCs w:val="24"/>
        </w:rPr>
        <w:t>ompletează structura consiliului</w:t>
      </w:r>
      <w:r>
        <w:rPr>
          <w:rFonts w:ascii="Arial" w:hAnsi="Arial" w:cs="Arial"/>
          <w:sz w:val="24"/>
          <w:szCs w:val="24"/>
        </w:rPr>
        <w:t>, administratorul care,</w:t>
      </w:r>
      <w:r w:rsidR="00190C37" w:rsidRPr="00190C37">
        <w:rPr>
          <w:rFonts w:ascii="Arial" w:hAnsi="Arial" w:cs="Arial"/>
          <w:sz w:val="24"/>
          <w:szCs w:val="24"/>
        </w:rPr>
        <w:t xml:space="preserve"> printr-o viziune strategică orientată spre dezvoltare organizațională, modernizare și profesionalizarea managementului. Cu experiență în domeniile inginerești, economice, juridice sau sociale, acesta este responsabil de asigurarea coerenței între strategia de investiții, politica de resurse umane și cultura organizațională. Într-un moment în care </w:t>
      </w:r>
      <w:r>
        <w:rPr>
          <w:rFonts w:ascii="Arial" w:hAnsi="Arial" w:cs="Arial"/>
          <w:sz w:val="24"/>
          <w:szCs w:val="24"/>
        </w:rPr>
        <w:t xml:space="preserve">societatea </w:t>
      </w:r>
      <w:r w:rsidR="00190C37" w:rsidRPr="00190C37">
        <w:rPr>
          <w:rFonts w:ascii="Arial" w:hAnsi="Arial" w:cs="Arial"/>
          <w:sz w:val="24"/>
          <w:szCs w:val="24"/>
        </w:rPr>
        <w:t xml:space="preserve">Compania </w:t>
      </w:r>
      <w:r w:rsidRPr="00190C37">
        <w:rPr>
          <w:rFonts w:ascii="Arial" w:hAnsi="Arial" w:cs="Arial"/>
          <w:sz w:val="24"/>
          <w:szCs w:val="24"/>
        </w:rPr>
        <w:t xml:space="preserve">Aquaserv </w:t>
      </w:r>
      <w:r>
        <w:rPr>
          <w:rFonts w:ascii="Arial" w:hAnsi="Arial" w:cs="Arial"/>
          <w:sz w:val="24"/>
          <w:szCs w:val="24"/>
        </w:rPr>
        <w:t xml:space="preserve">S.A. </w:t>
      </w:r>
      <w:r w:rsidR="00190C37" w:rsidRPr="00190C37">
        <w:rPr>
          <w:rFonts w:ascii="Arial" w:hAnsi="Arial" w:cs="Arial"/>
          <w:sz w:val="24"/>
          <w:szCs w:val="24"/>
        </w:rPr>
        <w:t xml:space="preserve">trebuie să accelereze digitalizarea, să adopte tehnologii verzi și să dezvolte competențele interne, </w:t>
      </w:r>
      <w:r>
        <w:rPr>
          <w:rFonts w:ascii="Arial" w:hAnsi="Arial" w:cs="Arial"/>
          <w:sz w:val="24"/>
          <w:szCs w:val="24"/>
        </w:rPr>
        <w:t xml:space="preserve">acest administrator </w:t>
      </w:r>
      <w:r w:rsidR="00190C37" w:rsidRPr="00190C37">
        <w:rPr>
          <w:rFonts w:ascii="Arial" w:hAnsi="Arial" w:cs="Arial"/>
          <w:sz w:val="24"/>
          <w:szCs w:val="24"/>
        </w:rPr>
        <w:t>joacă un rol determinant în transformarea instituțională și în consolidarea capacității administrative a operatorului.</w:t>
      </w:r>
    </w:p>
    <w:p w14:paraId="55814F46" w14:textId="5760AD2D" w:rsidR="00190C37" w:rsidRDefault="009B6272" w:rsidP="00190C37">
      <w:pPr>
        <w:ind w:right="-42"/>
        <w:jc w:val="both"/>
        <w:rPr>
          <w:rFonts w:ascii="Arial" w:hAnsi="Arial" w:cs="Arial"/>
          <w:sz w:val="24"/>
          <w:szCs w:val="24"/>
        </w:rPr>
      </w:pPr>
      <w:r>
        <w:rPr>
          <w:rFonts w:ascii="Arial" w:hAnsi="Arial" w:cs="Arial"/>
          <w:sz w:val="24"/>
          <w:szCs w:val="24"/>
        </w:rPr>
        <w:t>S</w:t>
      </w:r>
      <w:r w:rsidR="00190C37" w:rsidRPr="00190C37">
        <w:rPr>
          <w:rFonts w:ascii="Arial" w:hAnsi="Arial" w:cs="Arial"/>
          <w:sz w:val="24"/>
          <w:szCs w:val="24"/>
        </w:rPr>
        <w:t>pecialist în științe economice,</w:t>
      </w:r>
      <w:r>
        <w:rPr>
          <w:rFonts w:ascii="Arial" w:hAnsi="Arial" w:cs="Arial"/>
          <w:sz w:val="24"/>
          <w:szCs w:val="24"/>
        </w:rPr>
        <w:t xml:space="preserve"> acest administrator</w:t>
      </w:r>
      <w:r w:rsidR="00190C37" w:rsidRPr="00190C37">
        <w:rPr>
          <w:rFonts w:ascii="Arial" w:hAnsi="Arial" w:cs="Arial"/>
          <w:sz w:val="24"/>
          <w:szCs w:val="24"/>
        </w:rPr>
        <w:t xml:space="preserve"> are o misiune esențială în garantarea transparenței și integrității financiare a </w:t>
      </w:r>
      <w:r>
        <w:rPr>
          <w:rFonts w:ascii="Arial" w:hAnsi="Arial" w:cs="Arial"/>
          <w:sz w:val="24"/>
          <w:szCs w:val="24"/>
        </w:rPr>
        <w:t>societății</w:t>
      </w:r>
      <w:r w:rsidR="00190C37" w:rsidRPr="00190C37">
        <w:rPr>
          <w:rFonts w:ascii="Arial" w:hAnsi="Arial" w:cs="Arial"/>
          <w:sz w:val="24"/>
          <w:szCs w:val="24"/>
        </w:rPr>
        <w:t>. Având autorizare ca auditor financiar sau experiență relevantă în audit statutar</w:t>
      </w:r>
      <w:r>
        <w:rPr>
          <w:rFonts w:ascii="Arial" w:hAnsi="Arial" w:cs="Arial"/>
          <w:sz w:val="24"/>
          <w:szCs w:val="24"/>
        </w:rPr>
        <w:t xml:space="preserve"> sau în comitete de audit din cadrul consiliilor de administrație</w:t>
      </w:r>
      <w:r w:rsidR="00190C37" w:rsidRPr="00190C37">
        <w:rPr>
          <w:rFonts w:ascii="Arial" w:hAnsi="Arial" w:cs="Arial"/>
          <w:sz w:val="24"/>
          <w:szCs w:val="24"/>
        </w:rPr>
        <w:t>, acest administrator trebuie să asigure un control riguros al fluxurilor financiare, conformitatea raportărilor contabile și funcționarea eficientă a mecanismelor de guvernanță financiară. Într-un context în care compania administrează fonduri europene și resurse publice, rolul său este de a consolida credibilitatea instituțională a operatorului și de a contribui la prevenirea riscurilor financiare și reputaționale.</w:t>
      </w:r>
    </w:p>
    <w:p w14:paraId="48399F66" w14:textId="189929B7" w:rsidR="003051CE" w:rsidRPr="003051CE" w:rsidRDefault="003051CE" w:rsidP="003051CE">
      <w:pPr>
        <w:ind w:right="-42"/>
        <w:jc w:val="both"/>
        <w:rPr>
          <w:rFonts w:ascii="Arial" w:hAnsi="Arial" w:cs="Arial"/>
          <w:sz w:val="24"/>
          <w:szCs w:val="24"/>
        </w:rPr>
      </w:pPr>
      <w:r w:rsidRPr="003051CE">
        <w:rPr>
          <w:rFonts w:ascii="Arial" w:hAnsi="Arial" w:cs="Arial"/>
          <w:sz w:val="24"/>
          <w:szCs w:val="24"/>
        </w:rPr>
        <w:t>Administrator A – Expertiza financiară și guvernanța integrată</w:t>
      </w:r>
    </w:p>
    <w:p w14:paraId="01341DF4" w14:textId="6AE4F7CC" w:rsidR="003051CE" w:rsidRPr="003051CE" w:rsidRDefault="003051CE" w:rsidP="003051CE">
      <w:pPr>
        <w:ind w:right="-42"/>
        <w:jc w:val="both"/>
        <w:rPr>
          <w:rFonts w:ascii="Arial" w:hAnsi="Arial" w:cs="Arial"/>
          <w:sz w:val="24"/>
          <w:szCs w:val="24"/>
        </w:rPr>
      </w:pPr>
      <w:r w:rsidRPr="003051CE">
        <w:rPr>
          <w:rFonts w:ascii="Arial" w:hAnsi="Arial" w:cs="Arial"/>
          <w:sz w:val="24"/>
          <w:szCs w:val="24"/>
        </w:rPr>
        <w:t xml:space="preserve">Pentru poziția de Administrator A, care presupune experiență </w:t>
      </w:r>
      <w:r w:rsidR="00DF415F" w:rsidRPr="003051CE">
        <w:rPr>
          <w:rFonts w:ascii="Arial" w:hAnsi="Arial" w:cs="Arial"/>
          <w:sz w:val="24"/>
          <w:szCs w:val="24"/>
        </w:rPr>
        <w:t>de minimum șapte ani în domeni</w:t>
      </w:r>
      <w:r w:rsidR="00DF415F">
        <w:rPr>
          <w:rFonts w:ascii="Arial" w:hAnsi="Arial" w:cs="Arial"/>
          <w:sz w:val="24"/>
          <w:szCs w:val="24"/>
        </w:rPr>
        <w:t xml:space="preserve">ul științelor economice , precum și o experiență </w:t>
      </w:r>
      <w:r w:rsidRPr="003051CE">
        <w:rPr>
          <w:rFonts w:ascii="Arial" w:hAnsi="Arial" w:cs="Arial"/>
          <w:sz w:val="24"/>
          <w:szCs w:val="24"/>
        </w:rPr>
        <w:t>anterioară</w:t>
      </w:r>
      <w:r w:rsidR="004E1367" w:rsidRPr="004E1367">
        <w:rPr>
          <w:rFonts w:ascii="Arial" w:hAnsi="Arial" w:cs="Arial"/>
          <w:sz w:val="24"/>
          <w:szCs w:val="24"/>
        </w:rPr>
        <w:t xml:space="preserve"> în conducerea societăților sau regiilor autonome</w:t>
      </w:r>
      <w:r w:rsidRPr="003051CE">
        <w:rPr>
          <w:rFonts w:ascii="Arial" w:hAnsi="Arial" w:cs="Arial"/>
          <w:sz w:val="24"/>
          <w:szCs w:val="24"/>
        </w:rPr>
        <w:t xml:space="preserve"> și competențe certificate în domeniul auditului financiar, contextul organizațional al </w:t>
      </w:r>
      <w:r w:rsidR="004E1367">
        <w:rPr>
          <w:rFonts w:ascii="Arial" w:hAnsi="Arial" w:cs="Arial"/>
          <w:sz w:val="24"/>
          <w:szCs w:val="24"/>
        </w:rPr>
        <w:t>soc</w:t>
      </w:r>
      <w:r w:rsidR="00C73813">
        <w:rPr>
          <w:rFonts w:ascii="Arial" w:hAnsi="Arial" w:cs="Arial"/>
          <w:sz w:val="24"/>
          <w:szCs w:val="24"/>
        </w:rPr>
        <w:t>i</w:t>
      </w:r>
      <w:r w:rsidR="004E1367">
        <w:rPr>
          <w:rFonts w:ascii="Arial" w:hAnsi="Arial" w:cs="Arial"/>
          <w:sz w:val="24"/>
          <w:szCs w:val="24"/>
        </w:rPr>
        <w:t xml:space="preserve">etății </w:t>
      </w:r>
      <w:r w:rsidRPr="003051CE">
        <w:rPr>
          <w:rFonts w:ascii="Arial" w:hAnsi="Arial" w:cs="Arial"/>
          <w:sz w:val="24"/>
          <w:szCs w:val="24"/>
        </w:rPr>
        <w:t>Compani</w:t>
      </w:r>
      <w:r w:rsidR="004E1367">
        <w:rPr>
          <w:rFonts w:ascii="Arial" w:hAnsi="Arial" w:cs="Arial"/>
          <w:sz w:val="24"/>
          <w:szCs w:val="24"/>
        </w:rPr>
        <w:t>a</w:t>
      </w:r>
      <w:r w:rsidRPr="003051CE">
        <w:rPr>
          <w:rFonts w:ascii="Arial" w:hAnsi="Arial" w:cs="Arial"/>
          <w:sz w:val="24"/>
          <w:szCs w:val="24"/>
        </w:rPr>
        <w:t xml:space="preserve"> </w:t>
      </w:r>
      <w:r w:rsidR="004E1367" w:rsidRPr="003051CE">
        <w:rPr>
          <w:rFonts w:ascii="Arial" w:hAnsi="Arial" w:cs="Arial"/>
          <w:sz w:val="24"/>
          <w:szCs w:val="24"/>
        </w:rPr>
        <w:t>Aquaserv</w:t>
      </w:r>
      <w:r w:rsidR="004E1367">
        <w:rPr>
          <w:rFonts w:ascii="Arial" w:hAnsi="Arial" w:cs="Arial"/>
          <w:sz w:val="24"/>
          <w:szCs w:val="24"/>
        </w:rPr>
        <w:t xml:space="preserve"> S.A.</w:t>
      </w:r>
      <w:r w:rsidR="004E1367" w:rsidRPr="003051CE">
        <w:rPr>
          <w:rFonts w:ascii="Arial" w:hAnsi="Arial" w:cs="Arial"/>
          <w:sz w:val="24"/>
          <w:szCs w:val="24"/>
        </w:rPr>
        <w:t xml:space="preserve"> </w:t>
      </w:r>
      <w:r w:rsidRPr="003051CE">
        <w:rPr>
          <w:rFonts w:ascii="Arial" w:hAnsi="Arial" w:cs="Arial"/>
          <w:sz w:val="24"/>
          <w:szCs w:val="24"/>
        </w:rPr>
        <w:t>reclamă un rol esențial în asigurarea integrității financiare și a disciplinei economice. Într-o companie care gestionează bugete semnificative, derulează investiții multi-anuale și operează cu fonduri provenite din programe europene și din surse proprii, expertiza unui auditor financiar este indispensabilă pentru verificarea conformității, pentru supravegherea implementării controalelor interne și pentru garantarea corectitudinii raportărilor financiare către acționari și autoritatea tutelară.</w:t>
      </w:r>
    </w:p>
    <w:p w14:paraId="5C7F3142" w14:textId="353950EF" w:rsidR="003051CE" w:rsidRPr="003051CE" w:rsidRDefault="003051CE" w:rsidP="003051CE">
      <w:pPr>
        <w:ind w:right="-42"/>
        <w:jc w:val="both"/>
        <w:rPr>
          <w:rFonts w:ascii="Arial" w:hAnsi="Arial" w:cs="Arial"/>
          <w:sz w:val="24"/>
          <w:szCs w:val="24"/>
        </w:rPr>
      </w:pPr>
      <w:r w:rsidRPr="003051CE">
        <w:rPr>
          <w:rFonts w:ascii="Arial" w:hAnsi="Arial" w:cs="Arial"/>
          <w:sz w:val="24"/>
          <w:szCs w:val="24"/>
        </w:rPr>
        <w:lastRenderedPageBreak/>
        <w:t xml:space="preserve">În același timp, Administratorul A trebuie să contribuie la consolidarea guvernanței corporative, prin participarea activă la dezvoltarea sistemului de audit intern, la evaluarea riscurilor financiare și la validarea indicatorilor de performanță economică. În contextul impunerii standardelor de transparență prevăzute de HG nr. 639/2023 și al raportărilor de tip ESG, expertiza sa va fi </w:t>
      </w:r>
      <w:r w:rsidR="004E1367">
        <w:rPr>
          <w:rFonts w:ascii="Arial" w:hAnsi="Arial" w:cs="Arial"/>
          <w:sz w:val="24"/>
          <w:szCs w:val="24"/>
        </w:rPr>
        <w:t>importantă</w:t>
      </w:r>
      <w:r w:rsidRPr="003051CE">
        <w:rPr>
          <w:rFonts w:ascii="Arial" w:hAnsi="Arial" w:cs="Arial"/>
          <w:sz w:val="24"/>
          <w:szCs w:val="24"/>
        </w:rPr>
        <w:t xml:space="preserve"> pentru integrarea principiilor de responsabilitate financiară și etică în procesele decizionale ale consiliului. Având experiență în conducerea altor </w:t>
      </w:r>
      <w:r w:rsidR="004E1367">
        <w:rPr>
          <w:rFonts w:ascii="Arial" w:hAnsi="Arial" w:cs="Arial"/>
          <w:sz w:val="24"/>
          <w:szCs w:val="24"/>
        </w:rPr>
        <w:t>societăți</w:t>
      </w:r>
      <w:r w:rsidRPr="003051CE">
        <w:rPr>
          <w:rFonts w:ascii="Arial" w:hAnsi="Arial" w:cs="Arial"/>
          <w:sz w:val="24"/>
          <w:szCs w:val="24"/>
        </w:rPr>
        <w:t xml:space="preserve"> publice sau private</w:t>
      </w:r>
      <w:r w:rsidR="004E1367">
        <w:rPr>
          <w:rFonts w:ascii="Arial" w:hAnsi="Arial" w:cs="Arial"/>
          <w:sz w:val="24"/>
          <w:szCs w:val="24"/>
        </w:rPr>
        <w:t xml:space="preserve"> sau a regiilor autonome</w:t>
      </w:r>
      <w:r w:rsidRPr="003051CE">
        <w:rPr>
          <w:rFonts w:ascii="Arial" w:hAnsi="Arial" w:cs="Arial"/>
          <w:sz w:val="24"/>
          <w:szCs w:val="24"/>
        </w:rPr>
        <w:t>, Administratorul A va contribui, de asemenea, la alinierea strategiilor de investiții și la asigurarea unei utilizări prudente și eficiente a resurselor financiare ale companiei.</w:t>
      </w:r>
    </w:p>
    <w:p w14:paraId="690E5F84" w14:textId="5C700E6A" w:rsidR="003051CE" w:rsidRPr="003051CE" w:rsidRDefault="003051CE" w:rsidP="003051CE">
      <w:pPr>
        <w:ind w:right="-42"/>
        <w:jc w:val="both"/>
        <w:rPr>
          <w:rFonts w:ascii="Arial" w:hAnsi="Arial" w:cs="Arial"/>
          <w:sz w:val="24"/>
          <w:szCs w:val="24"/>
        </w:rPr>
      </w:pPr>
      <w:r w:rsidRPr="003051CE">
        <w:rPr>
          <w:rFonts w:ascii="Arial" w:hAnsi="Arial" w:cs="Arial"/>
          <w:sz w:val="24"/>
          <w:szCs w:val="24"/>
        </w:rPr>
        <w:t>Administratorii B – Expertiza tehnico-economică și înțelegerea complexității operaționale</w:t>
      </w:r>
    </w:p>
    <w:p w14:paraId="4CBDF336" w14:textId="6DD1B169" w:rsidR="003051CE" w:rsidRPr="003051CE" w:rsidRDefault="007928D3" w:rsidP="003051CE">
      <w:pPr>
        <w:ind w:right="-42"/>
        <w:jc w:val="both"/>
        <w:rPr>
          <w:rFonts w:ascii="Arial" w:hAnsi="Arial" w:cs="Arial"/>
          <w:sz w:val="24"/>
          <w:szCs w:val="24"/>
        </w:rPr>
      </w:pPr>
      <w:r>
        <w:rPr>
          <w:rFonts w:ascii="Arial" w:hAnsi="Arial" w:cs="Arial"/>
          <w:sz w:val="24"/>
          <w:szCs w:val="24"/>
        </w:rPr>
        <w:t>Trei</w:t>
      </w:r>
      <w:r w:rsidR="003051CE" w:rsidRPr="003051CE">
        <w:rPr>
          <w:rFonts w:ascii="Arial" w:hAnsi="Arial" w:cs="Arial"/>
          <w:sz w:val="24"/>
          <w:szCs w:val="24"/>
        </w:rPr>
        <w:t xml:space="preserve"> poziții de Administrator B sunt </w:t>
      </w:r>
      <w:r w:rsidR="004E1367">
        <w:rPr>
          <w:rFonts w:ascii="Arial" w:hAnsi="Arial" w:cs="Arial"/>
          <w:sz w:val="24"/>
          <w:szCs w:val="24"/>
        </w:rPr>
        <w:t>importante</w:t>
      </w:r>
      <w:r w:rsidR="003051CE" w:rsidRPr="003051CE">
        <w:rPr>
          <w:rFonts w:ascii="Arial" w:hAnsi="Arial" w:cs="Arial"/>
          <w:sz w:val="24"/>
          <w:szCs w:val="24"/>
        </w:rPr>
        <w:t xml:space="preserve"> pentru reprezentarea echilibrată a domeniilor tehnic, economic, juridic și social în cadrul Consiliului de Administrație. Într-un operator regional cu activitate predominant tehnologică – unde principalele procese țin de captarea, tratarea și distribuția apei potabile, precum și de colectarea și epurarea apelor uzate – este esențial ca în componența consiliului să existe profesioniști capabili să înțeleagă implicațiile tehnice ale investițiilor și corelațiile dintre performanța infrastructurii, costurile de operare și calitatea serviciilor furnizate.</w:t>
      </w:r>
    </w:p>
    <w:p w14:paraId="59DF3D18" w14:textId="3545F9B1" w:rsidR="003051CE" w:rsidRPr="003051CE" w:rsidRDefault="003051CE" w:rsidP="003051CE">
      <w:pPr>
        <w:ind w:right="-42"/>
        <w:jc w:val="both"/>
        <w:rPr>
          <w:rFonts w:ascii="Arial" w:hAnsi="Arial" w:cs="Arial"/>
          <w:sz w:val="24"/>
          <w:szCs w:val="24"/>
        </w:rPr>
      </w:pPr>
      <w:r w:rsidRPr="003051CE">
        <w:rPr>
          <w:rFonts w:ascii="Arial" w:hAnsi="Arial" w:cs="Arial"/>
          <w:sz w:val="24"/>
          <w:szCs w:val="24"/>
        </w:rPr>
        <w:t>Administratorii B, având o experiență de minimum șapte ani în domenii precum științele inginerești, economice, juridice sau sociale, sunt chemați să asigure o perspectivă strategică integrată asupra proceselor operaționale și instituționale. Ei vor avea rolul de a contribui la evaluarea planurilor de investiții, la definirea obiectivelor de performanță tehnică, la stabilirea priorităților în modernizarea rețelelor și la consolidarea culturii organizaționale.</w:t>
      </w:r>
    </w:p>
    <w:p w14:paraId="4717CEF0" w14:textId="77777777" w:rsidR="003051CE" w:rsidRPr="003051CE" w:rsidRDefault="003051CE" w:rsidP="003051CE">
      <w:pPr>
        <w:ind w:right="-42"/>
        <w:jc w:val="both"/>
        <w:rPr>
          <w:rFonts w:ascii="Arial" w:hAnsi="Arial" w:cs="Arial"/>
          <w:sz w:val="24"/>
          <w:szCs w:val="24"/>
        </w:rPr>
      </w:pPr>
      <w:r w:rsidRPr="003051CE">
        <w:rPr>
          <w:rFonts w:ascii="Arial" w:hAnsi="Arial" w:cs="Arial"/>
          <w:sz w:val="24"/>
          <w:szCs w:val="24"/>
        </w:rPr>
        <w:t>Având în vedere presiunea asupra operatorilor regionali de a reduce pierderile de apă, de a optimiza consumul energetic și de a implementa soluții digitale pentru monitorizarea rețelelor, Administratorii B trebuie să contribuie la procesul de transformare tehnologică a companiei. Prin capacitatea lor de a înțelege relația dintre componenta tehnică, cea economică și cea de mediu, aceștia pot facilita decizii strategice sustenabile și orientate către performanță.</w:t>
      </w:r>
    </w:p>
    <w:p w14:paraId="4FB0BF12" w14:textId="5888C6D4" w:rsidR="003051CE" w:rsidRPr="003051CE" w:rsidRDefault="003051CE" w:rsidP="003051CE">
      <w:pPr>
        <w:ind w:right="-42"/>
        <w:jc w:val="both"/>
        <w:rPr>
          <w:rFonts w:ascii="Arial" w:hAnsi="Arial" w:cs="Arial"/>
          <w:sz w:val="24"/>
          <w:szCs w:val="24"/>
        </w:rPr>
      </w:pPr>
      <w:r w:rsidRPr="003051CE">
        <w:rPr>
          <w:rFonts w:ascii="Arial" w:hAnsi="Arial" w:cs="Arial"/>
          <w:sz w:val="24"/>
          <w:szCs w:val="24"/>
        </w:rPr>
        <w:t>Administrator C – Leadership strategic și viziune managerială</w:t>
      </w:r>
    </w:p>
    <w:p w14:paraId="4F26E457" w14:textId="7F66B4BB" w:rsidR="003051CE" w:rsidRPr="003051CE" w:rsidRDefault="003051CE" w:rsidP="003051CE">
      <w:pPr>
        <w:ind w:right="-42"/>
        <w:jc w:val="both"/>
        <w:rPr>
          <w:rFonts w:ascii="Arial" w:hAnsi="Arial" w:cs="Arial"/>
          <w:sz w:val="24"/>
          <w:szCs w:val="24"/>
        </w:rPr>
      </w:pPr>
      <w:r w:rsidRPr="003051CE">
        <w:rPr>
          <w:rFonts w:ascii="Arial" w:hAnsi="Arial" w:cs="Arial"/>
          <w:sz w:val="24"/>
          <w:szCs w:val="24"/>
        </w:rPr>
        <w:t>Pentru poziția de Administrator C, profilul profesional vizează un lider cu experiență relevantă în conducerea întreprinderilor publice sau private, cu studii superioare</w:t>
      </w:r>
      <w:r w:rsidR="00A03A1A">
        <w:rPr>
          <w:rFonts w:ascii="Arial" w:hAnsi="Arial" w:cs="Arial"/>
          <w:sz w:val="24"/>
          <w:szCs w:val="24"/>
        </w:rPr>
        <w:t xml:space="preserve"> de minimum 7 ani</w:t>
      </w:r>
      <w:r w:rsidRPr="003051CE">
        <w:rPr>
          <w:rFonts w:ascii="Arial" w:hAnsi="Arial" w:cs="Arial"/>
          <w:sz w:val="24"/>
          <w:szCs w:val="24"/>
        </w:rPr>
        <w:t xml:space="preserve"> în domeniul economic și cu o înțelegere aprofundată a mecanismelor financiare, manageriale și operaționale. În contextul </w:t>
      </w:r>
      <w:r w:rsidR="004E1367">
        <w:rPr>
          <w:rFonts w:ascii="Arial" w:hAnsi="Arial" w:cs="Arial"/>
          <w:sz w:val="24"/>
          <w:szCs w:val="24"/>
        </w:rPr>
        <w:t>societății</w:t>
      </w:r>
      <w:r w:rsidRPr="003051CE">
        <w:rPr>
          <w:rFonts w:ascii="Arial" w:hAnsi="Arial" w:cs="Arial"/>
          <w:sz w:val="24"/>
          <w:szCs w:val="24"/>
        </w:rPr>
        <w:t>, unde complexitatea proceselor impune o coordonare atentă între nivelurile tehnic, financiar și instituțional, acest administrator are misiunea de a contribui la formularea unei viziuni strategice coerente privind dezvoltarea pe termen mediu și lung.</w:t>
      </w:r>
    </w:p>
    <w:p w14:paraId="434DDF80" w14:textId="77777777" w:rsidR="003051CE" w:rsidRPr="003051CE" w:rsidRDefault="003051CE" w:rsidP="003051CE">
      <w:pPr>
        <w:ind w:right="-42"/>
        <w:jc w:val="both"/>
        <w:rPr>
          <w:rFonts w:ascii="Arial" w:hAnsi="Arial" w:cs="Arial"/>
          <w:sz w:val="24"/>
          <w:szCs w:val="24"/>
        </w:rPr>
      </w:pPr>
      <w:r w:rsidRPr="003051CE">
        <w:rPr>
          <w:rFonts w:ascii="Arial" w:hAnsi="Arial" w:cs="Arial"/>
          <w:sz w:val="24"/>
          <w:szCs w:val="24"/>
        </w:rPr>
        <w:t xml:space="preserve">Administratorul C trebuie să poată integra perspectiva managerială cu obiectivele de eficiență economică, adaptând politicile de dezvoltare la cerințele pieței și la constrângerile reglementare. Experiența sa în conducerea organizațiilor îl recomandă </w:t>
      </w:r>
      <w:r w:rsidRPr="003051CE">
        <w:rPr>
          <w:rFonts w:ascii="Arial" w:hAnsi="Arial" w:cs="Arial"/>
          <w:sz w:val="24"/>
          <w:szCs w:val="24"/>
        </w:rPr>
        <w:lastRenderedPageBreak/>
        <w:t>pentru rolul de sprijin al directoratului și de partener strategic al conducerii executive, contribuind la implementarea Planului de Administrare, la consolidarea sistemelor de management al performanței și la evaluarea rezultatelor economice și operaționale. În același timp, acesta are responsabilitatea de a promova o cultură a responsabilității corporative, de a stimula colaborarea între structurile interne și de a asigura coerența deciziilor consiliului cu principiile de sustenabilitate și guvernanță etică.</w:t>
      </w:r>
    </w:p>
    <w:p w14:paraId="70E0BBBF" w14:textId="56456E91" w:rsidR="003051CE" w:rsidRPr="003051CE" w:rsidRDefault="003051CE" w:rsidP="003051CE">
      <w:pPr>
        <w:ind w:right="-42"/>
        <w:jc w:val="both"/>
        <w:rPr>
          <w:rFonts w:ascii="Arial" w:hAnsi="Arial" w:cs="Arial"/>
          <w:sz w:val="24"/>
          <w:szCs w:val="24"/>
        </w:rPr>
      </w:pPr>
      <w:r w:rsidRPr="003051CE">
        <w:rPr>
          <w:rFonts w:ascii="Arial" w:hAnsi="Arial" w:cs="Arial"/>
          <w:sz w:val="24"/>
          <w:szCs w:val="24"/>
        </w:rPr>
        <w:t xml:space="preserve">Analiza contextuală relevă că mediul strategic în care operează Compania </w:t>
      </w:r>
      <w:r w:rsidR="004E1367" w:rsidRPr="003051CE">
        <w:rPr>
          <w:rFonts w:ascii="Arial" w:hAnsi="Arial" w:cs="Arial"/>
          <w:sz w:val="24"/>
          <w:szCs w:val="24"/>
        </w:rPr>
        <w:t xml:space="preserve">Aquaserv </w:t>
      </w:r>
      <w:r w:rsidRPr="003051CE">
        <w:rPr>
          <w:rFonts w:ascii="Arial" w:hAnsi="Arial" w:cs="Arial"/>
          <w:sz w:val="24"/>
          <w:szCs w:val="24"/>
        </w:rPr>
        <w:t>S.A. reclamă un Consiliu de Administrație cu o structură echilibrată între expertiza financiară, competențele tehnico-economice și leadership-ul managerial. Administratorul A aduce rigoare și control financiar, Administratorii B oferă profunzime tehnică și capacitate de analiză multidisciplinară, iar Administratorul C asigură direcția strategică și coerența managerială.</w:t>
      </w:r>
    </w:p>
    <w:p w14:paraId="32E0754F" w14:textId="0FFCAC3F" w:rsidR="003051CE" w:rsidRDefault="003051CE" w:rsidP="003051CE">
      <w:pPr>
        <w:ind w:right="-42"/>
        <w:jc w:val="both"/>
        <w:rPr>
          <w:rFonts w:ascii="Arial" w:hAnsi="Arial" w:cs="Arial"/>
          <w:sz w:val="24"/>
          <w:szCs w:val="24"/>
        </w:rPr>
      </w:pPr>
      <w:r w:rsidRPr="003051CE">
        <w:rPr>
          <w:rFonts w:ascii="Arial" w:hAnsi="Arial" w:cs="Arial"/>
          <w:sz w:val="24"/>
          <w:szCs w:val="24"/>
        </w:rPr>
        <w:t xml:space="preserve">Această distribuție a competențelor reflectă răspunsul direct la provocările actuale ale operatorului: asigurarea sustenabilității financiare, digitalizarea proceselor, creșterea eficienței operaționale, reducerea pierderilor de apă, adaptarea la noile standarde europene de mediu și consolidarea guvernanței corporative. În acest context, componența propusă a consiliului nu doar răspunde cerințelor legale de profesionalism și experiență, ci se aliniază în mod natural nevoilor reale ale companiei, asigurând premisele pentru o administrare performantă, transparentă și sustenabilă a </w:t>
      </w:r>
      <w:r w:rsidR="004E1367">
        <w:rPr>
          <w:rFonts w:ascii="Arial" w:hAnsi="Arial" w:cs="Arial"/>
          <w:sz w:val="24"/>
          <w:szCs w:val="24"/>
        </w:rPr>
        <w:t xml:space="preserve">societății </w:t>
      </w:r>
      <w:r w:rsidRPr="003051CE">
        <w:rPr>
          <w:rFonts w:ascii="Arial" w:hAnsi="Arial" w:cs="Arial"/>
          <w:sz w:val="24"/>
          <w:szCs w:val="24"/>
        </w:rPr>
        <w:t>Compani</w:t>
      </w:r>
      <w:r w:rsidR="004E1367">
        <w:rPr>
          <w:rFonts w:ascii="Arial" w:hAnsi="Arial" w:cs="Arial"/>
          <w:sz w:val="24"/>
          <w:szCs w:val="24"/>
        </w:rPr>
        <w:t>a</w:t>
      </w:r>
      <w:r w:rsidRPr="003051CE">
        <w:rPr>
          <w:rFonts w:ascii="Arial" w:hAnsi="Arial" w:cs="Arial"/>
          <w:sz w:val="24"/>
          <w:szCs w:val="24"/>
        </w:rPr>
        <w:t xml:space="preserve"> </w:t>
      </w:r>
      <w:r w:rsidR="004E1367" w:rsidRPr="003051CE">
        <w:rPr>
          <w:rFonts w:ascii="Arial" w:hAnsi="Arial" w:cs="Arial"/>
          <w:sz w:val="24"/>
          <w:szCs w:val="24"/>
        </w:rPr>
        <w:t xml:space="preserve">Aquaserv </w:t>
      </w:r>
      <w:r w:rsidRPr="003051CE">
        <w:rPr>
          <w:rFonts w:ascii="Arial" w:hAnsi="Arial" w:cs="Arial"/>
          <w:sz w:val="24"/>
          <w:szCs w:val="24"/>
        </w:rPr>
        <w:t>S.A. în perioada 2025–2029.</w:t>
      </w:r>
    </w:p>
    <w:p w14:paraId="76C86E8B" w14:textId="558649E6" w:rsidR="00190C37" w:rsidRPr="00190C37" w:rsidRDefault="00190C37" w:rsidP="00190C37">
      <w:pPr>
        <w:ind w:right="-42"/>
        <w:jc w:val="both"/>
        <w:rPr>
          <w:rFonts w:ascii="Arial" w:hAnsi="Arial" w:cs="Arial"/>
          <w:sz w:val="24"/>
          <w:szCs w:val="24"/>
        </w:rPr>
      </w:pPr>
      <w:r w:rsidRPr="00190C37">
        <w:rPr>
          <w:rFonts w:ascii="Arial" w:hAnsi="Arial" w:cs="Arial"/>
          <w:sz w:val="24"/>
          <w:szCs w:val="24"/>
        </w:rPr>
        <w:t xml:space="preserve">În ansamblu, rezultatul analizei contextuale confirmă că, pentru a răspunde adecvat provocărilor actuale, Consiliul de Administrație al </w:t>
      </w:r>
      <w:r w:rsidR="003051CE">
        <w:rPr>
          <w:rFonts w:ascii="Arial" w:hAnsi="Arial" w:cs="Arial"/>
          <w:sz w:val="24"/>
          <w:szCs w:val="24"/>
        </w:rPr>
        <w:t xml:space="preserve">societății Compania </w:t>
      </w:r>
      <w:r w:rsidR="003051CE" w:rsidRPr="00190C37">
        <w:rPr>
          <w:rFonts w:ascii="Arial" w:hAnsi="Arial" w:cs="Arial"/>
          <w:sz w:val="24"/>
          <w:szCs w:val="24"/>
        </w:rPr>
        <w:t xml:space="preserve">Aquaserv </w:t>
      </w:r>
      <w:r w:rsidRPr="00190C37">
        <w:rPr>
          <w:rFonts w:ascii="Arial" w:hAnsi="Arial" w:cs="Arial"/>
          <w:sz w:val="24"/>
          <w:szCs w:val="24"/>
        </w:rPr>
        <w:t>S.A. trebuie să funcționeze ca o structură colegială multidisciplinară, în care fiecare administrator are o contribuție distinctă, dar convergentă, la realizarea obiectivelor strategice. Complementaritatea profilurilor profesionale asigură acoperirea integrală a dimensiunilor de guvernanță corporativă: tehnică și operațională, financiară și de audit, juridică și de conformitate, strategică și organizațională, socială și de responsabilitate publică.</w:t>
      </w:r>
    </w:p>
    <w:p w14:paraId="29C58B79" w14:textId="536EDB96" w:rsidR="004E1367" w:rsidRDefault="004E1367" w:rsidP="00190C37">
      <w:pPr>
        <w:ind w:right="-42"/>
        <w:jc w:val="both"/>
        <w:rPr>
          <w:rFonts w:ascii="Arial" w:hAnsi="Arial" w:cs="Arial"/>
          <w:sz w:val="24"/>
          <w:szCs w:val="24"/>
        </w:rPr>
      </w:pPr>
    </w:p>
    <w:p w14:paraId="65C4BD64" w14:textId="1C4C2F7F" w:rsidR="002659E8" w:rsidRPr="002659E8" w:rsidRDefault="002659E8" w:rsidP="001F2F6B">
      <w:pPr>
        <w:pStyle w:val="Heading2"/>
        <w:numPr>
          <w:ilvl w:val="0"/>
          <w:numId w:val="1"/>
        </w:numPr>
        <w:pBdr>
          <w:bottom w:val="single" w:sz="4" w:space="1" w:color="92D050"/>
        </w:pBdr>
        <w:jc w:val="both"/>
        <w:rPr>
          <w:rFonts w:ascii="Arial" w:hAnsi="Arial" w:cs="Arial"/>
          <w:b/>
          <w:bCs/>
          <w:color w:val="auto"/>
          <w:sz w:val="24"/>
          <w:szCs w:val="24"/>
        </w:rPr>
      </w:pPr>
      <w:bookmarkStart w:id="2" w:name="_Toc213744939"/>
      <w:bookmarkStart w:id="3" w:name="_Hlk202897870"/>
      <w:r w:rsidRPr="002659E8">
        <w:rPr>
          <w:rFonts w:ascii="Arial" w:hAnsi="Arial" w:cs="Arial"/>
          <w:b/>
          <w:bCs/>
          <w:color w:val="auto"/>
          <w:sz w:val="24"/>
          <w:szCs w:val="24"/>
        </w:rPr>
        <w:t xml:space="preserve">Definirea criteriilor de selecție obligatorii și opționale, </w:t>
      </w:r>
      <w:r w:rsidR="001F2F6B">
        <w:rPr>
          <w:rFonts w:ascii="Arial" w:hAnsi="Arial" w:cs="Arial"/>
          <w:b/>
          <w:bCs/>
          <w:color w:val="auto"/>
          <w:sz w:val="24"/>
          <w:szCs w:val="24"/>
        </w:rPr>
        <w:t xml:space="preserve">a </w:t>
      </w:r>
      <w:r w:rsidRPr="002659E8">
        <w:rPr>
          <w:rFonts w:ascii="Arial" w:hAnsi="Arial" w:cs="Arial"/>
          <w:b/>
          <w:bCs/>
          <w:color w:val="auto"/>
          <w:sz w:val="24"/>
          <w:szCs w:val="24"/>
        </w:rPr>
        <w:t>grilei comune de evaluare pentru criteriile stabilite,</w:t>
      </w:r>
      <w:r w:rsidR="001F2F6B">
        <w:rPr>
          <w:rFonts w:ascii="Arial" w:hAnsi="Arial" w:cs="Arial"/>
          <w:b/>
          <w:bCs/>
          <w:color w:val="auto"/>
          <w:sz w:val="24"/>
          <w:szCs w:val="24"/>
        </w:rPr>
        <w:t xml:space="preserve"> a</w:t>
      </w:r>
      <w:r w:rsidRPr="002659E8">
        <w:rPr>
          <w:rFonts w:ascii="Arial" w:hAnsi="Arial" w:cs="Arial"/>
          <w:b/>
          <w:bCs/>
          <w:color w:val="auto"/>
          <w:sz w:val="24"/>
          <w:szCs w:val="24"/>
        </w:rPr>
        <w:t xml:space="preserve"> ponder</w:t>
      </w:r>
      <w:r w:rsidR="001F2F6B">
        <w:rPr>
          <w:rFonts w:ascii="Arial" w:hAnsi="Arial" w:cs="Arial"/>
          <w:b/>
          <w:bCs/>
          <w:color w:val="auto"/>
          <w:sz w:val="24"/>
          <w:szCs w:val="24"/>
        </w:rPr>
        <w:t>ii</w:t>
      </w:r>
      <w:r w:rsidRPr="002659E8">
        <w:rPr>
          <w:rFonts w:ascii="Arial" w:hAnsi="Arial" w:cs="Arial"/>
          <w:b/>
          <w:bCs/>
          <w:color w:val="auto"/>
          <w:sz w:val="24"/>
          <w:szCs w:val="24"/>
        </w:rPr>
        <w:t xml:space="preserve"> fiecărui criteriu, în funcție de importanța acestuia, gruparea criteriilor pentru analiză comparativă, specificarea unui prag minim colectiv pentru fiecare criteriu de selecție obligatoriu, după caz.</w:t>
      </w:r>
      <w:bookmarkEnd w:id="2"/>
    </w:p>
    <w:p w14:paraId="189E0E44" w14:textId="77777777" w:rsidR="002659E8" w:rsidRDefault="002659E8" w:rsidP="009A7925">
      <w:pPr>
        <w:ind w:right="-42"/>
        <w:jc w:val="both"/>
        <w:rPr>
          <w:rFonts w:ascii="Arial" w:hAnsi="Arial" w:cs="Arial"/>
          <w:sz w:val="24"/>
          <w:szCs w:val="24"/>
        </w:rPr>
      </w:pPr>
    </w:p>
    <w:p w14:paraId="0C6CEB1D" w14:textId="4E998E3C" w:rsidR="002941D8" w:rsidRDefault="002941D8" w:rsidP="003051CE">
      <w:pPr>
        <w:ind w:right="-42"/>
        <w:jc w:val="both"/>
        <w:rPr>
          <w:rFonts w:ascii="Arial" w:hAnsi="Arial" w:cs="Arial"/>
          <w:sz w:val="24"/>
          <w:szCs w:val="24"/>
        </w:rPr>
      </w:pPr>
      <w:r>
        <w:rPr>
          <w:rFonts w:ascii="Arial" w:hAnsi="Arial" w:cs="Arial"/>
          <w:sz w:val="24"/>
          <w:szCs w:val="24"/>
        </w:rPr>
        <w:t>C</w:t>
      </w:r>
      <w:r w:rsidRPr="002941D8">
        <w:rPr>
          <w:rFonts w:ascii="Arial" w:hAnsi="Arial" w:cs="Arial"/>
          <w:sz w:val="24"/>
          <w:szCs w:val="24"/>
        </w:rPr>
        <w:t>riterii</w:t>
      </w:r>
      <w:r w:rsidR="001A61AF">
        <w:rPr>
          <w:rFonts w:ascii="Arial" w:hAnsi="Arial" w:cs="Arial"/>
          <w:sz w:val="24"/>
          <w:szCs w:val="24"/>
        </w:rPr>
        <w:t>le</w:t>
      </w:r>
      <w:r w:rsidRPr="002941D8">
        <w:rPr>
          <w:rFonts w:ascii="Arial" w:hAnsi="Arial" w:cs="Arial"/>
          <w:sz w:val="24"/>
          <w:szCs w:val="24"/>
        </w:rPr>
        <w:t xml:space="preserve"> </w:t>
      </w:r>
      <w:r>
        <w:rPr>
          <w:rFonts w:ascii="Arial" w:hAnsi="Arial" w:cs="Arial"/>
          <w:sz w:val="24"/>
          <w:szCs w:val="24"/>
        </w:rPr>
        <w:t>de selec</w:t>
      </w:r>
      <w:r w:rsidR="001A61AF">
        <w:rPr>
          <w:rFonts w:ascii="Arial" w:hAnsi="Arial" w:cs="Arial"/>
          <w:sz w:val="24"/>
          <w:szCs w:val="24"/>
        </w:rPr>
        <w:t>ț</w:t>
      </w:r>
      <w:r>
        <w:rPr>
          <w:rFonts w:ascii="Arial" w:hAnsi="Arial" w:cs="Arial"/>
          <w:sz w:val="24"/>
          <w:szCs w:val="24"/>
        </w:rPr>
        <w:t xml:space="preserve">ie </w:t>
      </w:r>
      <w:r w:rsidRPr="002941D8">
        <w:rPr>
          <w:rFonts w:ascii="Arial" w:hAnsi="Arial" w:cs="Arial"/>
          <w:sz w:val="24"/>
          <w:szCs w:val="24"/>
        </w:rPr>
        <w:t xml:space="preserve">sunt grupate în următoarele categorii: competențe specifice sectorului de activitate a întreprinderii publice, competențe profesionale de importanță strategică, competențe de guvernanță corporativă, competențe sociale și personale, experiență pe plan local și internațional, competențe și restricții specifice pentru funcționarii publici sau alte categorii de personal din cadrul autorității publice tutelare ori din cadrul altor autorități sau instituții publice, aliniere cu scrisoarea de așteptări, </w:t>
      </w:r>
      <w:r w:rsidRPr="002941D8">
        <w:rPr>
          <w:rFonts w:ascii="Arial" w:hAnsi="Arial" w:cs="Arial"/>
          <w:sz w:val="24"/>
          <w:szCs w:val="24"/>
        </w:rPr>
        <w:lastRenderedPageBreak/>
        <w:t xml:space="preserve">trăsături, alte criterii - rezultatele economico-financiare ale întreprinderilor în care candidatul și-a exercitat mandatul de administrator sau de director, înscrieri în cazierul fiscal și judiciar, </w:t>
      </w:r>
      <w:r w:rsidR="00AD5F82">
        <w:rPr>
          <w:rFonts w:ascii="Arial" w:hAnsi="Arial" w:cs="Arial"/>
          <w:sz w:val="24"/>
          <w:szCs w:val="24"/>
        </w:rPr>
        <w:t>criterii</w:t>
      </w:r>
      <w:r w:rsidR="00AD5F82" w:rsidRPr="002941D8">
        <w:rPr>
          <w:rFonts w:ascii="Arial" w:hAnsi="Arial" w:cs="Arial"/>
          <w:sz w:val="24"/>
          <w:szCs w:val="24"/>
        </w:rPr>
        <w:t xml:space="preserve"> </w:t>
      </w:r>
      <w:r w:rsidRPr="002941D8">
        <w:rPr>
          <w:rFonts w:ascii="Arial" w:hAnsi="Arial" w:cs="Arial"/>
          <w:sz w:val="24"/>
          <w:szCs w:val="24"/>
        </w:rPr>
        <w:t>de gen.</w:t>
      </w:r>
    </w:p>
    <w:p w14:paraId="3EE8BF7C" w14:textId="77777777" w:rsidR="002941D8" w:rsidRPr="00947BD6" w:rsidRDefault="002941D8" w:rsidP="002941D8">
      <w:pPr>
        <w:pStyle w:val="NoSpacing"/>
        <w:ind w:right="288"/>
        <w:jc w:val="both"/>
        <w:rPr>
          <w:rFonts w:ascii="Arial" w:hAnsi="Arial" w:cs="Arial"/>
          <w:b/>
          <w:bCs/>
          <w:color w:val="auto"/>
        </w:rPr>
      </w:pPr>
      <w:r w:rsidRPr="00947BD6">
        <w:rPr>
          <w:rFonts w:ascii="Arial" w:hAnsi="Arial" w:cs="Arial"/>
          <w:b/>
          <w:bCs/>
          <w:color w:val="auto"/>
        </w:rPr>
        <w:t>Modalitatea de evaluare a candidaților</w:t>
      </w:r>
    </w:p>
    <w:p w14:paraId="0206BD23" w14:textId="73F2737A" w:rsidR="002941D8" w:rsidRPr="003051CE" w:rsidRDefault="002941D8" w:rsidP="003051CE">
      <w:pPr>
        <w:ind w:right="-42"/>
        <w:jc w:val="both"/>
        <w:rPr>
          <w:rFonts w:ascii="Arial" w:hAnsi="Arial" w:cs="Arial"/>
          <w:sz w:val="24"/>
          <w:szCs w:val="24"/>
        </w:rPr>
      </w:pPr>
      <w:r w:rsidRPr="003051CE">
        <w:rPr>
          <w:rFonts w:ascii="Arial" w:hAnsi="Arial" w:cs="Arial"/>
          <w:sz w:val="24"/>
          <w:szCs w:val="24"/>
        </w:rPr>
        <w:t>Evaluarea candidaților se face, după caz, prin analiza documentelor din dosarul de candidatură, analiza informațiilor suplimentare față de cele din dosarul de candidatură solicitate de comisa de selecție și nominalizare, în scris, pentru a revizui, îmbunătăți și valida acuratețea punctajului, analiza declarației de intenție, observarea comportamentală a candidaților pe parcursul interviului organizat de Comisia de selecție, prin raportare la Profilul Consiliului de Administrație, Profilul Membrilor Consiliului de Administrație și prin raportare la indicatorii ce descriu competențele care sunt criterii de selecție a candidaților conform documentelor anterior menționate, integrarea rezultatelor analizei declarațiilor de intenție formulate pe baza Scrisorii de Așteptări de către candidați</w:t>
      </w:r>
      <w:r w:rsidR="005D5274" w:rsidRPr="003051CE">
        <w:rPr>
          <w:rFonts w:ascii="Arial" w:hAnsi="Arial" w:cs="Arial"/>
          <w:sz w:val="24"/>
          <w:szCs w:val="24"/>
        </w:rPr>
        <w:t>, analiza răspunsurilor candidaților la întrebările adresate de membrii comisiei de selecție si nominalizare si observarea comportamentală a candidaților pe parcursul interviului organizat de Comisia de selecție, prin raportare la profilul consiliului, profilul candidatului și prin raportare la indicatorii ce descriu competențele care sunt criterii de selecție a candidaților conform documentelor anterior menționate și interviul organizat având în vedere dosarul de candidatură, profilul candidatului, profilul consiliului, declarația de intenție a candidatului.</w:t>
      </w:r>
      <w:r w:rsidRPr="003051CE">
        <w:rPr>
          <w:rFonts w:ascii="Arial" w:hAnsi="Arial" w:cs="Arial"/>
          <w:sz w:val="24"/>
          <w:szCs w:val="24"/>
        </w:rPr>
        <w:t xml:space="preserve"> </w:t>
      </w:r>
    </w:p>
    <w:p w14:paraId="22E5FE18" w14:textId="53FE2DF5" w:rsidR="002941D8" w:rsidRPr="003051CE" w:rsidRDefault="002941D8" w:rsidP="003051CE">
      <w:pPr>
        <w:ind w:right="-42"/>
        <w:jc w:val="both"/>
        <w:rPr>
          <w:rFonts w:ascii="Arial" w:hAnsi="Arial" w:cs="Arial"/>
          <w:sz w:val="24"/>
          <w:szCs w:val="24"/>
        </w:rPr>
      </w:pPr>
      <w:r w:rsidRPr="003051CE">
        <w:rPr>
          <w:rFonts w:ascii="Arial" w:hAnsi="Arial" w:cs="Arial"/>
          <w:sz w:val="24"/>
          <w:szCs w:val="24"/>
        </w:rPr>
        <w:t>Evaluarea profilului unui candidat este un proces complex care nu se limitează la aprecierea asupra nivelului de studii absolvite de către candidat sau la atestarea referitoare la vechimea în cadrul unei instituții, ci presupune evaluarea nivelului global de competență al fiecărui candidat</w:t>
      </w:r>
      <w:r w:rsidR="003051CE" w:rsidRPr="003051CE">
        <w:rPr>
          <w:rFonts w:ascii="Arial" w:hAnsi="Arial" w:cs="Arial"/>
          <w:sz w:val="24"/>
          <w:szCs w:val="24"/>
        </w:rPr>
        <w:t>, prin raportare la profilul consiliului de administrație și profilul candidaților</w:t>
      </w:r>
      <w:r w:rsidRPr="003051CE">
        <w:rPr>
          <w:rFonts w:ascii="Arial" w:hAnsi="Arial" w:cs="Arial"/>
          <w:sz w:val="24"/>
          <w:szCs w:val="24"/>
        </w:rPr>
        <w:t>. Se realizează și o analiză aprofundată a experienței profesionale adecvate, necesare îndeplinirii atribuțiilor ce îi vor reveni membrului Consiliului de Administrație, luând în considerare natura, amploarea și complexitatea activității desfășurate.</w:t>
      </w:r>
    </w:p>
    <w:p w14:paraId="53A16D1B" w14:textId="58A56D53" w:rsidR="002941D8" w:rsidRPr="003051CE" w:rsidRDefault="002941D8" w:rsidP="003051CE">
      <w:pPr>
        <w:ind w:right="-42"/>
        <w:jc w:val="both"/>
        <w:rPr>
          <w:rFonts w:ascii="Arial" w:hAnsi="Arial" w:cs="Arial"/>
          <w:sz w:val="24"/>
          <w:szCs w:val="24"/>
        </w:rPr>
      </w:pPr>
      <w:r w:rsidRPr="003051CE">
        <w:rPr>
          <w:rFonts w:ascii="Arial" w:hAnsi="Arial" w:cs="Arial"/>
          <w:sz w:val="24"/>
          <w:szCs w:val="24"/>
        </w:rPr>
        <w:t xml:space="preserve">Precizăm faptul că, în spiritul legislației de guvernanță corporativă și al principiilor generale de </w:t>
      </w:r>
      <w:r w:rsidR="003051CE" w:rsidRPr="003051CE">
        <w:rPr>
          <w:rFonts w:ascii="Arial" w:hAnsi="Arial" w:cs="Arial"/>
          <w:sz w:val="24"/>
          <w:szCs w:val="24"/>
        </w:rPr>
        <w:t>afaceri</w:t>
      </w:r>
      <w:r w:rsidRPr="003051CE">
        <w:rPr>
          <w:rFonts w:ascii="Arial" w:hAnsi="Arial" w:cs="Arial"/>
          <w:sz w:val="24"/>
          <w:szCs w:val="24"/>
        </w:rPr>
        <w:t>, competența este cumulul de cunoștințe, abilități/capabilități și comportamente/atitudini, pe care o persoană le deține într-un anumit domeniu.</w:t>
      </w:r>
    </w:p>
    <w:p w14:paraId="1F053AE1" w14:textId="01C0A8B1" w:rsidR="002941D8" w:rsidRPr="003051CE" w:rsidRDefault="002941D8" w:rsidP="003051CE">
      <w:pPr>
        <w:ind w:right="-42"/>
        <w:jc w:val="both"/>
        <w:rPr>
          <w:rFonts w:ascii="Arial" w:hAnsi="Arial" w:cs="Arial"/>
          <w:sz w:val="24"/>
          <w:szCs w:val="24"/>
        </w:rPr>
      </w:pPr>
      <w:r w:rsidRPr="003051CE">
        <w:rPr>
          <w:rFonts w:ascii="Arial" w:hAnsi="Arial" w:cs="Arial"/>
          <w:sz w:val="24"/>
          <w:szCs w:val="24"/>
        </w:rPr>
        <w:t>Evaluarea competențelor unui candidat presupune</w:t>
      </w:r>
      <w:r w:rsidR="00A04404" w:rsidRPr="003051CE">
        <w:rPr>
          <w:rFonts w:ascii="Arial" w:hAnsi="Arial" w:cs="Arial"/>
          <w:sz w:val="24"/>
          <w:szCs w:val="24"/>
        </w:rPr>
        <w:t xml:space="preserve"> și</w:t>
      </w:r>
      <w:r w:rsidRPr="003051CE">
        <w:rPr>
          <w:rFonts w:ascii="Arial" w:hAnsi="Arial" w:cs="Arial"/>
          <w:sz w:val="24"/>
          <w:szCs w:val="24"/>
        </w:rPr>
        <w:t>:</w:t>
      </w:r>
    </w:p>
    <w:p w14:paraId="26B09CB0" w14:textId="77777777" w:rsidR="002941D8" w:rsidRPr="0090613A" w:rsidRDefault="002941D8" w:rsidP="0090613A">
      <w:pPr>
        <w:pStyle w:val="ListParagraph"/>
        <w:numPr>
          <w:ilvl w:val="0"/>
          <w:numId w:val="34"/>
        </w:numPr>
        <w:tabs>
          <w:tab w:val="left" w:pos="360"/>
        </w:tabs>
        <w:spacing w:after="0"/>
        <w:jc w:val="both"/>
        <w:rPr>
          <w:rFonts w:ascii="Arial" w:eastAsia="Times New Roman" w:hAnsi="Arial" w:cs="Arial"/>
          <w:bCs/>
          <w:sz w:val="24"/>
          <w:szCs w:val="24"/>
        </w:rPr>
      </w:pPr>
      <w:r w:rsidRPr="0090613A">
        <w:rPr>
          <w:rFonts w:ascii="Arial" w:eastAsia="Times New Roman" w:hAnsi="Arial" w:cs="Arial"/>
          <w:bCs/>
          <w:sz w:val="24"/>
          <w:szCs w:val="24"/>
        </w:rPr>
        <w:t>observarea și aprecierea abilităților/capabilităților care îi permit candidatului să exercite acea competență, în scopul realizării cu succes a unor activități specifice;</w:t>
      </w:r>
    </w:p>
    <w:p w14:paraId="059B65DA" w14:textId="4B522A28" w:rsidR="005D5274" w:rsidRPr="0090613A" w:rsidRDefault="002941D8" w:rsidP="0090613A">
      <w:pPr>
        <w:pStyle w:val="ListParagraph"/>
        <w:numPr>
          <w:ilvl w:val="0"/>
          <w:numId w:val="34"/>
        </w:numPr>
        <w:tabs>
          <w:tab w:val="left" w:pos="360"/>
        </w:tabs>
        <w:spacing w:after="0"/>
        <w:jc w:val="both"/>
        <w:rPr>
          <w:rFonts w:ascii="Arial" w:eastAsia="Times New Roman" w:hAnsi="Arial" w:cs="Arial"/>
          <w:bCs/>
          <w:sz w:val="24"/>
          <w:szCs w:val="24"/>
        </w:rPr>
      </w:pPr>
      <w:r w:rsidRPr="0090613A">
        <w:rPr>
          <w:rFonts w:ascii="Arial" w:eastAsia="Times New Roman" w:hAnsi="Arial" w:cs="Arial"/>
          <w:bCs/>
          <w:sz w:val="24"/>
          <w:szCs w:val="24"/>
        </w:rPr>
        <w:t>observarea comportamentelor/atitudinilor manifestate de candidat în momentul exercitării abilităților/capabilităților respective.</w:t>
      </w:r>
    </w:p>
    <w:bookmarkEnd w:id="3"/>
    <w:p w14:paraId="2A6BADF7" w14:textId="77777777" w:rsidR="005D5274" w:rsidRDefault="005D5274" w:rsidP="005D5274">
      <w:pPr>
        <w:pStyle w:val="NoSpacing"/>
        <w:rPr>
          <w:rFonts w:ascii="Arial" w:hAnsi="Arial" w:cs="Arial"/>
        </w:rPr>
      </w:pPr>
    </w:p>
    <w:p w14:paraId="2568D9FC" w14:textId="711AC104" w:rsidR="005D5274" w:rsidRPr="005D5274" w:rsidRDefault="005D5274" w:rsidP="00812EBB">
      <w:pPr>
        <w:pStyle w:val="NoSpacing"/>
        <w:spacing w:line="276" w:lineRule="auto"/>
        <w:jc w:val="both"/>
        <w:rPr>
          <w:rFonts w:ascii="Arial" w:hAnsi="Arial" w:cs="Arial"/>
        </w:rPr>
      </w:pPr>
      <w:r w:rsidRPr="005D5274">
        <w:rPr>
          <w:rFonts w:ascii="Arial" w:hAnsi="Arial" w:cs="Arial"/>
        </w:rPr>
        <w:t>În cadrul procedurilor de selecție, derulate în conformitate cu prevederile legislației de guvernanță corporativă aplicabile, se utilizează, fără a se limita la, următoarele condiții și criterii de selecție:</w:t>
      </w:r>
    </w:p>
    <w:p w14:paraId="427F5FA7" w14:textId="6F547D50" w:rsidR="005D5274" w:rsidRPr="0090613A" w:rsidRDefault="005D5274" w:rsidP="0090613A">
      <w:pPr>
        <w:pStyle w:val="ListParagraph"/>
        <w:numPr>
          <w:ilvl w:val="0"/>
          <w:numId w:val="34"/>
        </w:numPr>
        <w:tabs>
          <w:tab w:val="left" w:pos="360"/>
        </w:tabs>
        <w:spacing w:after="0"/>
        <w:jc w:val="both"/>
        <w:rPr>
          <w:rFonts w:ascii="Arial" w:eastAsia="Times New Roman" w:hAnsi="Arial" w:cs="Arial"/>
          <w:bCs/>
          <w:sz w:val="24"/>
          <w:szCs w:val="24"/>
        </w:rPr>
      </w:pPr>
      <w:r w:rsidRPr="0090613A">
        <w:rPr>
          <w:rFonts w:ascii="Arial" w:eastAsia="Times New Roman" w:hAnsi="Arial" w:cs="Arial"/>
          <w:bCs/>
          <w:sz w:val="24"/>
          <w:szCs w:val="24"/>
        </w:rPr>
        <w:lastRenderedPageBreak/>
        <w:t>condiții generale și specifice care trebuie îndeplinite de candidați – condiții inițiale a căror respectare condiționează accesul candidaților la procedura de selecție; acestea sunt condiții generale și specifice postului;</w:t>
      </w:r>
    </w:p>
    <w:p w14:paraId="2B8571F8" w14:textId="17584EE4" w:rsidR="005D5274" w:rsidRPr="0090613A" w:rsidRDefault="005D5274" w:rsidP="0090613A">
      <w:pPr>
        <w:pStyle w:val="ListParagraph"/>
        <w:numPr>
          <w:ilvl w:val="0"/>
          <w:numId w:val="34"/>
        </w:numPr>
        <w:tabs>
          <w:tab w:val="left" w:pos="360"/>
        </w:tabs>
        <w:spacing w:after="0"/>
        <w:jc w:val="both"/>
        <w:rPr>
          <w:rFonts w:ascii="Arial" w:eastAsia="Times New Roman" w:hAnsi="Arial" w:cs="Arial"/>
          <w:bCs/>
          <w:sz w:val="24"/>
          <w:szCs w:val="24"/>
        </w:rPr>
      </w:pPr>
      <w:r w:rsidRPr="0090613A">
        <w:rPr>
          <w:rFonts w:ascii="Arial" w:eastAsia="Times New Roman" w:hAnsi="Arial" w:cs="Arial"/>
          <w:bCs/>
          <w:sz w:val="24"/>
          <w:szCs w:val="24"/>
        </w:rPr>
        <w:t>criteriile de alcătuire a Consiliului de Administrație – cumul de cerințe legale impuse de legislația aplicabilă, ce se referă la structura unui Consiliu de Administrație, acestea sunt criterii colective;</w:t>
      </w:r>
    </w:p>
    <w:p w14:paraId="139874DA" w14:textId="19990FE6" w:rsidR="002941D8" w:rsidRPr="0090613A" w:rsidRDefault="005D5274" w:rsidP="0090613A">
      <w:pPr>
        <w:pStyle w:val="ListParagraph"/>
        <w:numPr>
          <w:ilvl w:val="0"/>
          <w:numId w:val="34"/>
        </w:numPr>
        <w:tabs>
          <w:tab w:val="left" w:pos="360"/>
        </w:tabs>
        <w:spacing w:after="0"/>
        <w:jc w:val="both"/>
        <w:rPr>
          <w:rFonts w:ascii="Arial" w:eastAsia="Times New Roman" w:hAnsi="Arial" w:cs="Arial"/>
          <w:bCs/>
          <w:sz w:val="24"/>
          <w:szCs w:val="24"/>
        </w:rPr>
      </w:pPr>
      <w:r w:rsidRPr="0090613A">
        <w:rPr>
          <w:rFonts w:ascii="Arial" w:eastAsia="Times New Roman" w:hAnsi="Arial" w:cs="Arial"/>
          <w:bCs/>
          <w:sz w:val="24"/>
          <w:szCs w:val="24"/>
        </w:rPr>
        <w:t xml:space="preserve">criteriile de selecție – competențe și trăsături necesare candidaților pentru a putea îndeplini cu succes rolul care le-a fost atribuit; </w:t>
      </w:r>
      <w:r w:rsidR="0028293C" w:rsidRPr="0090613A">
        <w:rPr>
          <w:rFonts w:ascii="Arial" w:eastAsia="Times New Roman" w:hAnsi="Arial" w:cs="Arial"/>
          <w:bCs/>
          <w:sz w:val="24"/>
          <w:szCs w:val="24"/>
        </w:rPr>
        <w:t>acestea sunt criterii individuale;</w:t>
      </w:r>
    </w:p>
    <w:p w14:paraId="65BA9753" w14:textId="77777777" w:rsidR="00033592" w:rsidRDefault="00033592" w:rsidP="00D5290B">
      <w:pPr>
        <w:pStyle w:val="NoSpacing"/>
        <w:spacing w:line="276" w:lineRule="auto"/>
        <w:ind w:left="360"/>
        <w:jc w:val="both"/>
        <w:rPr>
          <w:rFonts w:ascii="Arial" w:hAnsi="Arial" w:cs="Arial"/>
        </w:rPr>
      </w:pPr>
    </w:p>
    <w:p w14:paraId="4EAE09F6" w14:textId="2D1D7A0A" w:rsidR="00B452BC" w:rsidRDefault="00B452BC" w:rsidP="00812EBB">
      <w:pPr>
        <w:pStyle w:val="NoSpacing"/>
        <w:spacing w:line="276" w:lineRule="auto"/>
        <w:jc w:val="both"/>
        <w:rPr>
          <w:rFonts w:ascii="Arial" w:hAnsi="Arial" w:cs="Arial"/>
          <w:b/>
          <w:noProof/>
        </w:rPr>
      </w:pPr>
      <w:r w:rsidRPr="00514B6B">
        <w:rPr>
          <w:rFonts w:ascii="Arial" w:hAnsi="Arial" w:cs="Arial"/>
          <w:b/>
          <w:noProof/>
        </w:rPr>
        <w:t xml:space="preserve">Condiții generale care trebuie întrunite de </w:t>
      </w:r>
      <w:r w:rsidR="003051CE">
        <w:rPr>
          <w:rFonts w:ascii="Arial" w:hAnsi="Arial" w:cs="Arial"/>
          <w:b/>
          <w:noProof/>
        </w:rPr>
        <w:t xml:space="preserve">toți </w:t>
      </w:r>
      <w:r w:rsidRPr="00514B6B">
        <w:rPr>
          <w:rFonts w:ascii="Arial" w:hAnsi="Arial" w:cs="Arial"/>
          <w:b/>
          <w:noProof/>
        </w:rPr>
        <w:t>candidați</w:t>
      </w:r>
      <w:r w:rsidR="003051CE">
        <w:rPr>
          <w:rFonts w:ascii="Arial" w:hAnsi="Arial" w:cs="Arial"/>
          <w:b/>
          <w:noProof/>
        </w:rPr>
        <w:t>i</w:t>
      </w:r>
      <w:r>
        <w:rPr>
          <w:rFonts w:ascii="Arial" w:hAnsi="Arial" w:cs="Arial"/>
          <w:b/>
          <w:noProof/>
        </w:rPr>
        <w:t>:</w:t>
      </w:r>
    </w:p>
    <w:p w14:paraId="05C0FE3C" w14:textId="3CC1EF5D" w:rsidR="00B452BC" w:rsidRPr="00514B6B" w:rsidRDefault="00B452BC" w:rsidP="00812EBB">
      <w:pPr>
        <w:pStyle w:val="NoSpacing"/>
        <w:spacing w:line="276" w:lineRule="auto"/>
        <w:jc w:val="both"/>
        <w:rPr>
          <w:rFonts w:ascii="Arial" w:hAnsi="Arial" w:cs="Arial"/>
        </w:rPr>
      </w:pPr>
      <w:r w:rsidRPr="00514B6B">
        <w:rPr>
          <w:rFonts w:ascii="Arial" w:hAnsi="Arial" w:cs="Arial"/>
        </w:rPr>
        <w:t xml:space="preserve">Candidații pentru </w:t>
      </w:r>
      <w:r w:rsidR="00033592" w:rsidRPr="00514B6B">
        <w:rPr>
          <w:rFonts w:ascii="Arial" w:hAnsi="Arial" w:cs="Arial"/>
        </w:rPr>
        <w:t>postu</w:t>
      </w:r>
      <w:r w:rsidR="00033592">
        <w:rPr>
          <w:rFonts w:ascii="Arial" w:hAnsi="Arial" w:cs="Arial"/>
        </w:rPr>
        <w:t xml:space="preserve">l </w:t>
      </w:r>
      <w:r w:rsidRPr="00514B6B">
        <w:rPr>
          <w:rFonts w:ascii="Arial" w:hAnsi="Arial" w:cs="Arial"/>
        </w:rPr>
        <w:t xml:space="preserve">de membru în Consiliul de administrație </w:t>
      </w:r>
      <w:r w:rsidR="0028293C">
        <w:rPr>
          <w:rFonts w:ascii="Arial" w:hAnsi="Arial" w:cs="Arial"/>
        </w:rPr>
        <w:t xml:space="preserve">al </w:t>
      </w:r>
      <w:r w:rsidR="005E487C">
        <w:rPr>
          <w:rFonts w:ascii="Arial" w:hAnsi="Arial" w:cs="Arial"/>
        </w:rPr>
        <w:t>s</w:t>
      </w:r>
      <w:r w:rsidR="0028293C">
        <w:rPr>
          <w:rFonts w:ascii="Arial" w:hAnsi="Arial" w:cs="Arial"/>
        </w:rPr>
        <w:t xml:space="preserve">ocietății </w:t>
      </w:r>
      <w:r w:rsidR="0090613A">
        <w:rPr>
          <w:rFonts w:ascii="Arial" w:hAnsi="Arial" w:cs="Arial"/>
        </w:rPr>
        <w:t>Compania Aquaserv</w:t>
      </w:r>
      <w:r w:rsidR="00612330" w:rsidRPr="005E487C">
        <w:rPr>
          <w:rFonts w:ascii="Arial" w:hAnsi="Arial" w:cs="Arial"/>
        </w:rPr>
        <w:t xml:space="preserve"> </w:t>
      </w:r>
      <w:r w:rsidR="005E487C" w:rsidRPr="005E487C">
        <w:rPr>
          <w:rFonts w:ascii="Arial" w:hAnsi="Arial" w:cs="Arial"/>
        </w:rPr>
        <w:t>S.A</w:t>
      </w:r>
      <w:r w:rsidR="005E487C">
        <w:rPr>
          <w:rFonts w:ascii="Arial" w:hAnsi="Arial" w:cs="Arial"/>
        </w:rPr>
        <w:t>.</w:t>
      </w:r>
      <w:r w:rsidR="0028293C">
        <w:rPr>
          <w:rFonts w:ascii="Arial" w:hAnsi="Arial" w:cs="Arial"/>
        </w:rPr>
        <w:t xml:space="preserve">, </w:t>
      </w:r>
      <w:r w:rsidRPr="00514B6B">
        <w:rPr>
          <w:rFonts w:ascii="Arial" w:hAnsi="Arial" w:cs="Arial"/>
        </w:rPr>
        <w:t>trebuie să întrunească în mod obligatoriu și cumulativ, următoarele condiții:</w:t>
      </w:r>
    </w:p>
    <w:p w14:paraId="57E5EB6F" w14:textId="0AF99421" w:rsidR="00B452BC" w:rsidRPr="00514B6B" w:rsidRDefault="00B452BC" w:rsidP="00D43112">
      <w:pPr>
        <w:pStyle w:val="NoSpacing"/>
        <w:widowControl/>
        <w:numPr>
          <w:ilvl w:val="0"/>
          <w:numId w:val="32"/>
        </w:numPr>
        <w:tabs>
          <w:tab w:val="left" w:pos="360"/>
        </w:tabs>
        <w:spacing w:line="276" w:lineRule="auto"/>
        <w:ind w:left="567"/>
        <w:jc w:val="both"/>
        <w:rPr>
          <w:rFonts w:ascii="Arial" w:hAnsi="Arial" w:cs="Arial"/>
        </w:rPr>
      </w:pPr>
      <w:r w:rsidRPr="00514B6B">
        <w:rPr>
          <w:rFonts w:ascii="Arial" w:eastAsia="Helv" w:hAnsi="Arial" w:cs="Arial"/>
        </w:rPr>
        <w:t>nu se află în niciuna dintre situațiile prevăzute la art. 4, art. 12. alin (3), art. 30 alin. (9) sau art. 36 alin (7) din  O.U.G nr.109/2011;</w:t>
      </w:r>
    </w:p>
    <w:p w14:paraId="2A85DE89" w14:textId="77777777" w:rsidR="00B452BC" w:rsidRPr="00514B6B" w:rsidRDefault="00B452BC" w:rsidP="00D43112">
      <w:pPr>
        <w:pStyle w:val="NoSpacing"/>
        <w:widowControl/>
        <w:numPr>
          <w:ilvl w:val="0"/>
          <w:numId w:val="32"/>
        </w:numPr>
        <w:tabs>
          <w:tab w:val="left" w:pos="360"/>
        </w:tabs>
        <w:spacing w:line="276" w:lineRule="auto"/>
        <w:ind w:left="567"/>
        <w:jc w:val="both"/>
        <w:rPr>
          <w:rFonts w:ascii="Arial" w:hAnsi="Arial" w:cs="Arial"/>
        </w:rPr>
      </w:pPr>
      <w:r w:rsidRPr="00514B6B">
        <w:rPr>
          <w:rFonts w:ascii="Arial" w:hAnsi="Arial" w:cs="Arial"/>
        </w:rPr>
        <w:t>nu se află în situația prevăzută la art.169 alin. (10) din Legea nr. 85/2014 privind procedurile de prevenire a insolvenței și de insolvență, cu modificările și completările ulterioare;</w:t>
      </w:r>
    </w:p>
    <w:p w14:paraId="6CB7061C" w14:textId="77777777" w:rsidR="00B452BC" w:rsidRPr="00514B6B" w:rsidRDefault="00B452BC" w:rsidP="00D43112">
      <w:pPr>
        <w:pStyle w:val="NoSpacing"/>
        <w:widowControl/>
        <w:numPr>
          <w:ilvl w:val="0"/>
          <w:numId w:val="32"/>
        </w:numPr>
        <w:tabs>
          <w:tab w:val="left" w:pos="360"/>
        </w:tabs>
        <w:spacing w:line="276" w:lineRule="auto"/>
        <w:ind w:left="567"/>
        <w:jc w:val="both"/>
        <w:rPr>
          <w:rFonts w:ascii="Arial" w:hAnsi="Arial" w:cs="Arial"/>
        </w:rPr>
      </w:pPr>
      <w:r w:rsidRPr="00514B6B">
        <w:rPr>
          <w:rFonts w:ascii="Arial" w:hAnsi="Arial" w:cs="Arial"/>
        </w:rPr>
        <w:t>nu se afla în situația prevăzută în art. 73</w:t>
      </w:r>
      <w:r w:rsidRPr="00514B6B">
        <w:rPr>
          <w:rFonts w:ascii="Arial" w:hAnsi="Arial" w:cs="Arial"/>
          <w:vertAlign w:val="superscript"/>
        </w:rPr>
        <w:t>1</w:t>
      </w:r>
      <w:r w:rsidRPr="00514B6B">
        <w:rPr>
          <w:rFonts w:ascii="Arial" w:hAnsi="Arial" w:cs="Arial"/>
        </w:rPr>
        <w:t xml:space="preserve"> din Legea nr. 31/1990 a societăților, republicată, cu modificările și completările ulterioare;</w:t>
      </w:r>
    </w:p>
    <w:p w14:paraId="44723FEE" w14:textId="77777777" w:rsidR="00B452BC" w:rsidRPr="00514B6B" w:rsidRDefault="00B452BC" w:rsidP="00D43112">
      <w:pPr>
        <w:pStyle w:val="NoSpacing"/>
        <w:widowControl/>
        <w:numPr>
          <w:ilvl w:val="0"/>
          <w:numId w:val="32"/>
        </w:numPr>
        <w:tabs>
          <w:tab w:val="left" w:pos="360"/>
        </w:tabs>
        <w:spacing w:line="276" w:lineRule="auto"/>
        <w:ind w:left="567"/>
        <w:jc w:val="both"/>
        <w:rPr>
          <w:rFonts w:ascii="Arial" w:hAnsi="Arial" w:cs="Arial"/>
        </w:rPr>
      </w:pPr>
      <w:r w:rsidRPr="00514B6B">
        <w:rPr>
          <w:rFonts w:ascii="Arial" w:hAnsi="Arial" w:cs="Arial"/>
        </w:rPr>
        <w:t>au capacitate deplină de exercițiu;</w:t>
      </w:r>
    </w:p>
    <w:p w14:paraId="6E0B6CB1" w14:textId="77777777" w:rsidR="00B452BC" w:rsidRPr="00514B6B" w:rsidRDefault="00B452BC" w:rsidP="00D43112">
      <w:pPr>
        <w:pStyle w:val="NoSpacing"/>
        <w:widowControl/>
        <w:numPr>
          <w:ilvl w:val="0"/>
          <w:numId w:val="32"/>
        </w:numPr>
        <w:tabs>
          <w:tab w:val="left" w:pos="360"/>
        </w:tabs>
        <w:spacing w:line="276" w:lineRule="auto"/>
        <w:ind w:left="567"/>
        <w:jc w:val="both"/>
        <w:rPr>
          <w:rFonts w:ascii="Arial" w:hAnsi="Arial" w:cs="Arial"/>
        </w:rPr>
      </w:pPr>
      <w:r w:rsidRPr="00514B6B">
        <w:rPr>
          <w:rFonts w:ascii="Arial" w:hAnsi="Arial" w:cs="Arial"/>
        </w:rPr>
        <w:t>sunt apți din punct de vedere medical;</w:t>
      </w:r>
    </w:p>
    <w:p w14:paraId="4755BD55" w14:textId="603A2E95" w:rsidR="00B452BC" w:rsidRPr="00514B6B" w:rsidRDefault="00D43112" w:rsidP="00D43112">
      <w:pPr>
        <w:pStyle w:val="NoSpacing"/>
        <w:widowControl/>
        <w:numPr>
          <w:ilvl w:val="0"/>
          <w:numId w:val="32"/>
        </w:numPr>
        <w:tabs>
          <w:tab w:val="left" w:pos="360"/>
        </w:tabs>
        <w:spacing w:line="276" w:lineRule="auto"/>
        <w:ind w:left="567"/>
        <w:jc w:val="both"/>
        <w:rPr>
          <w:rFonts w:ascii="Arial" w:hAnsi="Arial" w:cs="Arial"/>
        </w:rPr>
      </w:pPr>
      <w:r>
        <w:rPr>
          <w:rFonts w:ascii="Arial" w:hAnsi="Arial" w:cs="Arial"/>
        </w:rPr>
        <w:t xml:space="preserve">   </w:t>
      </w:r>
      <w:r w:rsidR="00B452BC" w:rsidRPr="00514B6B">
        <w:rPr>
          <w:rFonts w:ascii="Arial" w:hAnsi="Arial" w:cs="Arial"/>
        </w:rPr>
        <w:t xml:space="preserve">au studii superioare finalizate cel puțin cu diplomă de licență și experiență în domeniul </w:t>
      </w:r>
      <w:r w:rsidR="001525E3" w:rsidRPr="001525E3">
        <w:rPr>
          <w:rFonts w:ascii="Arial" w:hAnsi="Arial" w:cs="Arial"/>
        </w:rPr>
        <w:t xml:space="preserve">științelor inginerești, economice, sociale, juridice sau în domeniul de activitate al </w:t>
      </w:r>
      <w:r w:rsidR="0078316C">
        <w:rPr>
          <w:rFonts w:ascii="Arial" w:hAnsi="Arial" w:cs="Arial"/>
        </w:rPr>
        <w:t>societății Compania Aquaserv</w:t>
      </w:r>
      <w:r w:rsidR="001525E3">
        <w:rPr>
          <w:rFonts w:ascii="Arial" w:hAnsi="Arial" w:cs="Arial"/>
        </w:rPr>
        <w:t xml:space="preserve"> S.A.</w:t>
      </w:r>
      <w:r w:rsidR="001525E3" w:rsidRPr="001525E3">
        <w:rPr>
          <w:rFonts w:ascii="Arial" w:hAnsi="Arial" w:cs="Arial"/>
        </w:rPr>
        <w:t xml:space="preserve"> de minimum 7 ani</w:t>
      </w:r>
      <w:r w:rsidR="00B452BC" w:rsidRPr="00514B6B">
        <w:rPr>
          <w:rFonts w:ascii="Arial" w:hAnsi="Arial" w:cs="Arial"/>
        </w:rPr>
        <w:t>;</w:t>
      </w:r>
    </w:p>
    <w:p w14:paraId="3F4D499C" w14:textId="77777777" w:rsidR="00B452BC" w:rsidRPr="00514B6B" w:rsidRDefault="00B452BC" w:rsidP="00D43112">
      <w:pPr>
        <w:pStyle w:val="NoSpacing"/>
        <w:numPr>
          <w:ilvl w:val="0"/>
          <w:numId w:val="32"/>
        </w:numPr>
        <w:tabs>
          <w:tab w:val="left" w:pos="360"/>
        </w:tabs>
        <w:spacing w:line="276" w:lineRule="auto"/>
        <w:ind w:left="567"/>
        <w:jc w:val="both"/>
        <w:rPr>
          <w:rFonts w:ascii="Arial" w:hAnsi="Arial" w:cs="Arial"/>
        </w:rPr>
      </w:pPr>
      <w:r w:rsidRPr="00514B6B">
        <w:rPr>
          <w:rFonts w:ascii="Arial" w:hAnsi="Arial" w:cs="Arial"/>
        </w:rPr>
        <w:t>dețin</w:t>
      </w:r>
      <w:r w:rsidRPr="00514B6B">
        <w:rPr>
          <w:rFonts w:ascii="Arial" w:eastAsia="Times New Roman" w:hAnsi="Arial" w:cs="Arial"/>
        </w:rPr>
        <w:t xml:space="preserve"> experienţă în conducerea societăților sau regiilor autonome;</w:t>
      </w:r>
    </w:p>
    <w:p w14:paraId="0DB8E6C8" w14:textId="77777777" w:rsidR="00C86857" w:rsidRDefault="00B452BC" w:rsidP="005D5274">
      <w:pPr>
        <w:pStyle w:val="NoSpacing"/>
        <w:widowControl/>
        <w:numPr>
          <w:ilvl w:val="0"/>
          <w:numId w:val="32"/>
        </w:numPr>
        <w:tabs>
          <w:tab w:val="left" w:pos="360"/>
        </w:tabs>
        <w:spacing w:line="276" w:lineRule="auto"/>
        <w:ind w:left="567"/>
        <w:jc w:val="both"/>
        <w:rPr>
          <w:rFonts w:ascii="Arial" w:hAnsi="Arial" w:cs="Arial"/>
        </w:rPr>
      </w:pPr>
      <w:r w:rsidRPr="00514B6B">
        <w:rPr>
          <w:rFonts w:ascii="Arial" w:hAnsi="Arial" w:cs="Arial"/>
        </w:rPr>
        <w:t>îndeplinesc toate condițiile prevăzute de O</w:t>
      </w:r>
      <w:r w:rsidR="005E487C">
        <w:rPr>
          <w:rFonts w:ascii="Arial" w:hAnsi="Arial" w:cs="Arial"/>
        </w:rPr>
        <w:t>.</w:t>
      </w:r>
      <w:r w:rsidRPr="00514B6B">
        <w:rPr>
          <w:rFonts w:ascii="Arial" w:hAnsi="Arial" w:cs="Arial"/>
        </w:rPr>
        <w:t>U</w:t>
      </w:r>
      <w:r w:rsidR="005E487C">
        <w:rPr>
          <w:rFonts w:ascii="Arial" w:hAnsi="Arial" w:cs="Arial"/>
        </w:rPr>
        <w:t>.</w:t>
      </w:r>
      <w:r w:rsidRPr="00514B6B">
        <w:rPr>
          <w:rFonts w:ascii="Arial" w:hAnsi="Arial" w:cs="Arial"/>
        </w:rPr>
        <w:t>G</w:t>
      </w:r>
      <w:r w:rsidR="005E487C">
        <w:rPr>
          <w:rFonts w:ascii="Arial" w:hAnsi="Arial" w:cs="Arial"/>
        </w:rPr>
        <w:t>.</w:t>
      </w:r>
      <w:r w:rsidRPr="00514B6B">
        <w:rPr>
          <w:rFonts w:ascii="Arial" w:hAnsi="Arial" w:cs="Arial"/>
        </w:rPr>
        <w:t xml:space="preserve"> nr.109/2011</w:t>
      </w:r>
      <w:r w:rsidR="005E487C">
        <w:rPr>
          <w:rFonts w:ascii="Arial" w:hAnsi="Arial" w:cs="Arial"/>
        </w:rPr>
        <w:t xml:space="preserve"> </w:t>
      </w:r>
      <w:r w:rsidRPr="00514B6B">
        <w:rPr>
          <w:rFonts w:ascii="Arial" w:hAnsi="Arial" w:cs="Arial"/>
        </w:rPr>
        <w:t>și</w:t>
      </w:r>
      <w:r w:rsidR="005E487C">
        <w:rPr>
          <w:rFonts w:ascii="Arial" w:hAnsi="Arial" w:cs="Arial"/>
        </w:rPr>
        <w:t xml:space="preserve"> </w:t>
      </w:r>
      <w:r w:rsidRPr="00514B6B">
        <w:rPr>
          <w:rFonts w:ascii="Arial" w:hAnsi="Arial" w:cs="Arial"/>
        </w:rPr>
        <w:t>de H</w:t>
      </w:r>
      <w:r w:rsidR="005E487C">
        <w:rPr>
          <w:rFonts w:ascii="Arial" w:hAnsi="Arial" w:cs="Arial"/>
        </w:rPr>
        <w:t>.</w:t>
      </w:r>
      <w:r w:rsidRPr="00514B6B">
        <w:rPr>
          <w:rFonts w:ascii="Arial" w:hAnsi="Arial" w:cs="Arial"/>
        </w:rPr>
        <w:t>G</w:t>
      </w:r>
      <w:r w:rsidR="005E487C">
        <w:rPr>
          <w:rFonts w:ascii="Arial" w:hAnsi="Arial" w:cs="Arial"/>
        </w:rPr>
        <w:t>.</w:t>
      </w:r>
      <w:r w:rsidRPr="00514B6B">
        <w:rPr>
          <w:rFonts w:ascii="Arial" w:hAnsi="Arial" w:cs="Arial"/>
        </w:rPr>
        <w:t xml:space="preserve"> nr.</w:t>
      </w:r>
      <w:r w:rsidR="005E487C">
        <w:rPr>
          <w:rFonts w:ascii="Arial" w:hAnsi="Arial" w:cs="Arial"/>
        </w:rPr>
        <w:t xml:space="preserve"> </w:t>
      </w:r>
      <w:r w:rsidRPr="00514B6B">
        <w:rPr>
          <w:rFonts w:ascii="Arial" w:hAnsi="Arial" w:cs="Arial"/>
        </w:rPr>
        <w:t>639/2023</w:t>
      </w:r>
      <w:bookmarkStart w:id="4" w:name="_Hlk208497697"/>
    </w:p>
    <w:p w14:paraId="4A0C6899" w14:textId="38040823" w:rsidR="005D5274" w:rsidRPr="00C86857" w:rsidRDefault="005D5274" w:rsidP="00C86857">
      <w:pPr>
        <w:pStyle w:val="NoSpacing"/>
        <w:widowControl/>
        <w:tabs>
          <w:tab w:val="left" w:pos="360"/>
        </w:tabs>
        <w:spacing w:line="276" w:lineRule="auto"/>
        <w:ind w:left="207"/>
        <w:jc w:val="both"/>
        <w:rPr>
          <w:rFonts w:ascii="Arial" w:hAnsi="Arial" w:cs="Arial"/>
        </w:rPr>
      </w:pPr>
      <w:r w:rsidRPr="00C86857">
        <w:rPr>
          <w:rFonts w:ascii="Arial" w:hAnsi="Arial" w:cs="Arial"/>
          <w:b/>
          <w:bCs/>
        </w:rPr>
        <w:t>Condiții specifice care trebuie îndeplinite de candidați:</w:t>
      </w:r>
    </w:p>
    <w:p w14:paraId="67A841A2" w14:textId="77777777" w:rsidR="00812EBB" w:rsidRPr="00A121CC" w:rsidRDefault="00812EBB" w:rsidP="00812EBB">
      <w:pPr>
        <w:jc w:val="both"/>
        <w:rPr>
          <w:rFonts w:ascii="Arial" w:hAnsi="Arial" w:cs="Arial"/>
          <w:b/>
          <w:bCs/>
          <w:sz w:val="24"/>
          <w:szCs w:val="24"/>
        </w:rPr>
      </w:pPr>
      <w:bookmarkStart w:id="5" w:name="_Hlk208821368"/>
      <w:r w:rsidRPr="00A121CC">
        <w:rPr>
          <w:rFonts w:ascii="Arial" w:hAnsi="Arial" w:cs="Arial"/>
          <w:b/>
          <w:bCs/>
          <w:sz w:val="24"/>
          <w:szCs w:val="24"/>
        </w:rPr>
        <w:t>Administrator A (1 post)</w:t>
      </w:r>
    </w:p>
    <w:p w14:paraId="3CEABFCA" w14:textId="6C693F28" w:rsidR="00812EBB" w:rsidRPr="00812EBB" w:rsidRDefault="00812EBB" w:rsidP="00812EBB">
      <w:pPr>
        <w:jc w:val="both"/>
        <w:rPr>
          <w:rFonts w:ascii="Arial" w:hAnsi="Arial" w:cs="Arial"/>
          <w:sz w:val="24"/>
          <w:szCs w:val="24"/>
        </w:rPr>
      </w:pPr>
      <w:bookmarkStart w:id="6" w:name="_Hlk209701142"/>
      <w:r w:rsidRPr="00812EBB">
        <w:rPr>
          <w:rFonts w:ascii="Arial" w:hAnsi="Arial" w:cs="Arial"/>
          <w:sz w:val="24"/>
          <w:szCs w:val="24"/>
        </w:rPr>
        <w:t xml:space="preserve">Pentru acest post de membru în Consiliul de Administrație, candidații </w:t>
      </w:r>
      <w:r w:rsidR="00A03A1A">
        <w:rPr>
          <w:rFonts w:ascii="Arial" w:hAnsi="Arial" w:cs="Arial"/>
          <w:sz w:val="24"/>
          <w:szCs w:val="24"/>
        </w:rPr>
        <w:t>trebuie să îndeplinească cumulativ și obligatoriu următoarele condiții specifice</w:t>
      </w:r>
      <w:r w:rsidRPr="00812EBB">
        <w:rPr>
          <w:rFonts w:ascii="Arial" w:hAnsi="Arial" w:cs="Arial"/>
          <w:sz w:val="24"/>
          <w:szCs w:val="24"/>
        </w:rPr>
        <w:t>:</w:t>
      </w:r>
    </w:p>
    <w:bookmarkEnd w:id="4"/>
    <w:p w14:paraId="2B276931" w14:textId="5EDFA746" w:rsidR="000E78C1" w:rsidRDefault="006735D5" w:rsidP="000E78C1">
      <w:pPr>
        <w:pStyle w:val="ListParagraph"/>
        <w:numPr>
          <w:ilvl w:val="0"/>
          <w:numId w:val="31"/>
        </w:numPr>
        <w:tabs>
          <w:tab w:val="left" w:pos="360"/>
        </w:tabs>
        <w:spacing w:after="160"/>
        <w:jc w:val="both"/>
        <w:rPr>
          <w:rFonts w:ascii="Arial" w:hAnsi="Arial" w:cs="Arial"/>
          <w:sz w:val="24"/>
          <w:szCs w:val="24"/>
        </w:rPr>
      </w:pPr>
      <w:r w:rsidRPr="006735D5">
        <w:rPr>
          <w:rFonts w:ascii="Arial" w:hAnsi="Arial" w:cs="Arial"/>
          <w:sz w:val="24"/>
          <w:szCs w:val="24"/>
        </w:rPr>
        <w:t>să aibă</w:t>
      </w:r>
      <w:r w:rsidR="009B4ED7">
        <w:rPr>
          <w:rFonts w:ascii="Arial" w:hAnsi="Arial" w:cs="Arial"/>
          <w:sz w:val="24"/>
          <w:szCs w:val="24"/>
        </w:rPr>
        <w:t xml:space="preserve"> experiență </w:t>
      </w:r>
      <w:r w:rsidR="00612330" w:rsidRPr="00612330">
        <w:rPr>
          <w:rFonts w:ascii="Arial" w:hAnsi="Arial" w:cs="Arial"/>
          <w:sz w:val="24"/>
          <w:szCs w:val="24"/>
        </w:rPr>
        <w:t>în conducerea societăților, întreprinderi publice sau cu capital privat, ori a regiilor autonome</w:t>
      </w:r>
      <w:r w:rsidR="00861C1A">
        <w:rPr>
          <w:rFonts w:ascii="Arial" w:hAnsi="Arial" w:cs="Arial"/>
          <w:sz w:val="24"/>
          <w:szCs w:val="24"/>
        </w:rPr>
        <w:t>.</w:t>
      </w:r>
      <w:r w:rsidRPr="006735D5">
        <w:rPr>
          <w:rFonts w:ascii="Arial" w:hAnsi="Arial" w:cs="Arial"/>
          <w:sz w:val="24"/>
          <w:szCs w:val="24"/>
        </w:rPr>
        <w:t xml:space="preserve"> </w:t>
      </w:r>
    </w:p>
    <w:p w14:paraId="7B7AC302" w14:textId="0DB4290A" w:rsidR="004349F5" w:rsidRPr="004349F5" w:rsidRDefault="004349F5" w:rsidP="004349F5">
      <w:pPr>
        <w:pStyle w:val="ListParagraph"/>
        <w:numPr>
          <w:ilvl w:val="0"/>
          <w:numId w:val="31"/>
        </w:numPr>
        <w:tabs>
          <w:tab w:val="left" w:pos="360"/>
        </w:tabs>
        <w:spacing w:after="160"/>
        <w:jc w:val="both"/>
        <w:rPr>
          <w:rFonts w:ascii="Arial" w:hAnsi="Arial" w:cs="Arial"/>
          <w:sz w:val="24"/>
          <w:szCs w:val="24"/>
        </w:rPr>
      </w:pPr>
      <w:r w:rsidRPr="004349F5">
        <w:rPr>
          <w:rFonts w:ascii="Arial" w:hAnsi="Arial" w:cs="Arial"/>
          <w:sz w:val="24"/>
          <w:szCs w:val="24"/>
        </w:rPr>
        <w:t>să aibă studii superioare finalizate cel puțin cu diplomă de licență și experiență în domeniul științelor economice sau în domeniul de activitate al societății Compania Aquaserv S.A. de minimum 7 ani.</w:t>
      </w:r>
    </w:p>
    <w:p w14:paraId="33D34688" w14:textId="1E2CF8FE" w:rsidR="009B4ED7" w:rsidRPr="000E78C1" w:rsidRDefault="000E78C1" w:rsidP="000E78C1">
      <w:pPr>
        <w:pStyle w:val="ListParagraph"/>
        <w:numPr>
          <w:ilvl w:val="0"/>
          <w:numId w:val="31"/>
        </w:numPr>
        <w:tabs>
          <w:tab w:val="left" w:pos="360"/>
        </w:tabs>
        <w:spacing w:after="160"/>
        <w:jc w:val="both"/>
        <w:rPr>
          <w:rFonts w:ascii="Arial" w:hAnsi="Arial" w:cs="Arial"/>
          <w:sz w:val="24"/>
          <w:szCs w:val="24"/>
        </w:rPr>
      </w:pPr>
      <w:r>
        <w:rPr>
          <w:rFonts w:ascii="Arial" w:hAnsi="Arial" w:cs="Arial"/>
          <w:sz w:val="24"/>
          <w:szCs w:val="24"/>
        </w:rPr>
        <w:t xml:space="preserve">să fie </w:t>
      </w:r>
      <w:r w:rsidR="009B4ED7" w:rsidRPr="000E78C1">
        <w:rPr>
          <w:rFonts w:ascii="Arial" w:hAnsi="Arial" w:cs="Arial"/>
          <w:sz w:val="24"/>
          <w:szCs w:val="24"/>
        </w:rPr>
        <w:t xml:space="preserve">autorizați ca auditori financiari și să fie înregistrați în Registrul public electronic de către autoritatea competentă din România, din alt stat membru, din Spațiul Economic European sau din Elveția sau să dețină experiență de cel puțin 3 ani în audit statutar dobândită prin participarea la misiuni de audit statutar în România sau în cadrul comitetelor de audit formate la nivelul </w:t>
      </w:r>
      <w:r w:rsidR="009B4ED7" w:rsidRPr="000E78C1">
        <w:rPr>
          <w:rFonts w:ascii="Arial" w:hAnsi="Arial" w:cs="Arial"/>
          <w:sz w:val="24"/>
          <w:szCs w:val="24"/>
        </w:rPr>
        <w:lastRenderedPageBreak/>
        <w:t>consiliilor de administrație/supraveghere ale unor societăți/entități de interes public, dovedită cu documente justificative.</w:t>
      </w:r>
    </w:p>
    <w:bookmarkEnd w:id="6"/>
    <w:p w14:paraId="787BFF9E" w14:textId="5FC6EB12" w:rsidR="00612330" w:rsidRPr="00A121CC" w:rsidRDefault="00612330" w:rsidP="00612330">
      <w:pPr>
        <w:jc w:val="both"/>
        <w:rPr>
          <w:rFonts w:ascii="Arial" w:hAnsi="Arial" w:cs="Arial"/>
          <w:b/>
          <w:bCs/>
          <w:sz w:val="24"/>
          <w:szCs w:val="24"/>
        </w:rPr>
      </w:pPr>
      <w:r w:rsidRPr="00A121CC">
        <w:rPr>
          <w:rFonts w:ascii="Arial" w:hAnsi="Arial" w:cs="Arial"/>
          <w:b/>
          <w:bCs/>
          <w:sz w:val="24"/>
          <w:szCs w:val="24"/>
        </w:rPr>
        <w:t xml:space="preserve">Administrator </w:t>
      </w:r>
      <w:r>
        <w:rPr>
          <w:rFonts w:ascii="Arial" w:hAnsi="Arial" w:cs="Arial"/>
          <w:b/>
          <w:bCs/>
          <w:sz w:val="24"/>
          <w:szCs w:val="24"/>
        </w:rPr>
        <w:t>B</w:t>
      </w:r>
      <w:r w:rsidRPr="00A121CC">
        <w:rPr>
          <w:rFonts w:ascii="Arial" w:hAnsi="Arial" w:cs="Arial"/>
          <w:b/>
          <w:bCs/>
          <w:sz w:val="24"/>
          <w:szCs w:val="24"/>
        </w:rPr>
        <w:t xml:space="preserve"> (</w:t>
      </w:r>
      <w:r w:rsidR="004349F5">
        <w:rPr>
          <w:rFonts w:ascii="Arial" w:hAnsi="Arial" w:cs="Arial"/>
          <w:b/>
          <w:bCs/>
          <w:sz w:val="24"/>
          <w:szCs w:val="24"/>
        </w:rPr>
        <w:t>3</w:t>
      </w:r>
      <w:r w:rsidRPr="00A121CC">
        <w:rPr>
          <w:rFonts w:ascii="Arial" w:hAnsi="Arial" w:cs="Arial"/>
          <w:b/>
          <w:bCs/>
          <w:sz w:val="24"/>
          <w:szCs w:val="24"/>
        </w:rPr>
        <w:t xml:space="preserve"> post</w:t>
      </w:r>
      <w:r>
        <w:rPr>
          <w:rFonts w:ascii="Arial" w:hAnsi="Arial" w:cs="Arial"/>
          <w:b/>
          <w:bCs/>
          <w:sz w:val="24"/>
          <w:szCs w:val="24"/>
        </w:rPr>
        <w:t>uri</w:t>
      </w:r>
      <w:r w:rsidRPr="00A121CC">
        <w:rPr>
          <w:rFonts w:ascii="Arial" w:hAnsi="Arial" w:cs="Arial"/>
          <w:b/>
          <w:bCs/>
          <w:sz w:val="24"/>
          <w:szCs w:val="24"/>
        </w:rPr>
        <w:t>)</w:t>
      </w:r>
    </w:p>
    <w:p w14:paraId="480A504D" w14:textId="4068533D" w:rsidR="00612330" w:rsidRPr="00812EBB" w:rsidRDefault="00612330" w:rsidP="00612330">
      <w:pPr>
        <w:jc w:val="both"/>
        <w:rPr>
          <w:rFonts w:ascii="Arial" w:hAnsi="Arial" w:cs="Arial"/>
          <w:sz w:val="24"/>
          <w:szCs w:val="24"/>
        </w:rPr>
      </w:pPr>
      <w:r w:rsidRPr="00812EBB">
        <w:rPr>
          <w:rFonts w:ascii="Arial" w:hAnsi="Arial" w:cs="Arial"/>
          <w:sz w:val="24"/>
          <w:szCs w:val="24"/>
        </w:rPr>
        <w:t xml:space="preserve">Pentru acest post de membru în Consiliul de Administrație, candidații </w:t>
      </w:r>
      <w:r w:rsidR="00A03A1A">
        <w:rPr>
          <w:rFonts w:ascii="Arial" w:hAnsi="Arial" w:cs="Arial"/>
          <w:sz w:val="24"/>
          <w:szCs w:val="24"/>
        </w:rPr>
        <w:t>trebuie să îndeplinească cumulativ și obligatoriu următoarele condiții specifice</w:t>
      </w:r>
      <w:r w:rsidRPr="00812EBB">
        <w:rPr>
          <w:rFonts w:ascii="Arial" w:hAnsi="Arial" w:cs="Arial"/>
          <w:sz w:val="24"/>
          <w:szCs w:val="24"/>
        </w:rPr>
        <w:t>:</w:t>
      </w:r>
    </w:p>
    <w:p w14:paraId="75167306" w14:textId="77777777" w:rsidR="004E1367" w:rsidRDefault="004E1367" w:rsidP="004E1367">
      <w:pPr>
        <w:pStyle w:val="ListParagraph"/>
        <w:numPr>
          <w:ilvl w:val="0"/>
          <w:numId w:val="31"/>
        </w:numPr>
        <w:tabs>
          <w:tab w:val="left" w:pos="360"/>
        </w:tabs>
        <w:spacing w:after="160"/>
        <w:jc w:val="both"/>
        <w:rPr>
          <w:rFonts w:ascii="Arial" w:hAnsi="Arial" w:cs="Arial"/>
          <w:sz w:val="24"/>
          <w:szCs w:val="24"/>
        </w:rPr>
      </w:pPr>
      <w:r w:rsidRPr="006735D5">
        <w:rPr>
          <w:rFonts w:ascii="Arial" w:hAnsi="Arial" w:cs="Arial"/>
          <w:sz w:val="24"/>
          <w:szCs w:val="24"/>
        </w:rPr>
        <w:t>să aibă</w:t>
      </w:r>
      <w:r>
        <w:rPr>
          <w:rFonts w:ascii="Arial" w:hAnsi="Arial" w:cs="Arial"/>
          <w:sz w:val="24"/>
          <w:szCs w:val="24"/>
        </w:rPr>
        <w:t xml:space="preserve"> experiență </w:t>
      </w:r>
      <w:r w:rsidRPr="00612330">
        <w:rPr>
          <w:rFonts w:ascii="Arial" w:hAnsi="Arial" w:cs="Arial"/>
          <w:sz w:val="24"/>
          <w:szCs w:val="24"/>
        </w:rPr>
        <w:t>în conducerea societăților, întreprinderi publice sau cu capital privat, ori a regiilor autonome</w:t>
      </w:r>
      <w:r>
        <w:rPr>
          <w:rFonts w:ascii="Arial" w:hAnsi="Arial" w:cs="Arial"/>
          <w:sz w:val="24"/>
          <w:szCs w:val="24"/>
        </w:rPr>
        <w:t>;</w:t>
      </w:r>
    </w:p>
    <w:p w14:paraId="17713C2D" w14:textId="015FA892" w:rsidR="001525E3" w:rsidRDefault="001525E3" w:rsidP="00612330">
      <w:pPr>
        <w:pStyle w:val="ListParagraph"/>
        <w:numPr>
          <w:ilvl w:val="0"/>
          <w:numId w:val="31"/>
        </w:numPr>
        <w:tabs>
          <w:tab w:val="left" w:pos="360"/>
        </w:tabs>
        <w:spacing w:after="160"/>
        <w:jc w:val="both"/>
        <w:rPr>
          <w:rFonts w:ascii="Arial" w:hAnsi="Arial" w:cs="Arial"/>
          <w:sz w:val="24"/>
          <w:szCs w:val="24"/>
        </w:rPr>
      </w:pPr>
      <w:r>
        <w:rPr>
          <w:rFonts w:ascii="Arial" w:hAnsi="Arial" w:cs="Arial"/>
          <w:sz w:val="24"/>
          <w:szCs w:val="24"/>
        </w:rPr>
        <w:t>să aibă</w:t>
      </w:r>
      <w:r w:rsidRPr="001525E3">
        <w:rPr>
          <w:rFonts w:ascii="Arial" w:hAnsi="Arial" w:cs="Arial"/>
          <w:sz w:val="24"/>
          <w:szCs w:val="24"/>
        </w:rPr>
        <w:t xml:space="preserve"> studii superioare finalizate cel puțin cu diplomă de licență și experiență în domeniul </w:t>
      </w:r>
      <w:r w:rsidR="003051CE" w:rsidRPr="003051CE">
        <w:rPr>
          <w:rFonts w:ascii="Arial" w:hAnsi="Arial" w:cs="Arial"/>
          <w:sz w:val="24"/>
          <w:szCs w:val="24"/>
        </w:rPr>
        <w:t>științelor inginerești, economice, sociale, juridice sau în domeniul de activitate al societății Compania Aquaserv S.A. de minimum 7 ani</w:t>
      </w:r>
      <w:r>
        <w:rPr>
          <w:rFonts w:ascii="Arial" w:hAnsi="Arial" w:cs="Arial"/>
          <w:sz w:val="24"/>
          <w:szCs w:val="24"/>
        </w:rPr>
        <w:t>.</w:t>
      </w:r>
    </w:p>
    <w:p w14:paraId="5666DAC3" w14:textId="4539715C" w:rsidR="001525E3" w:rsidRPr="00A121CC" w:rsidRDefault="001525E3" w:rsidP="001525E3">
      <w:pPr>
        <w:jc w:val="both"/>
        <w:rPr>
          <w:rFonts w:ascii="Arial" w:hAnsi="Arial" w:cs="Arial"/>
          <w:b/>
          <w:bCs/>
          <w:sz w:val="24"/>
          <w:szCs w:val="24"/>
        </w:rPr>
      </w:pPr>
      <w:r w:rsidRPr="00A121CC">
        <w:rPr>
          <w:rFonts w:ascii="Arial" w:hAnsi="Arial" w:cs="Arial"/>
          <w:b/>
          <w:bCs/>
          <w:sz w:val="24"/>
          <w:szCs w:val="24"/>
        </w:rPr>
        <w:t xml:space="preserve">Administrator </w:t>
      </w:r>
      <w:r>
        <w:rPr>
          <w:rFonts w:ascii="Arial" w:hAnsi="Arial" w:cs="Arial"/>
          <w:b/>
          <w:bCs/>
          <w:sz w:val="24"/>
          <w:szCs w:val="24"/>
        </w:rPr>
        <w:t>C</w:t>
      </w:r>
      <w:r w:rsidRPr="00A121CC">
        <w:rPr>
          <w:rFonts w:ascii="Arial" w:hAnsi="Arial" w:cs="Arial"/>
          <w:b/>
          <w:bCs/>
          <w:sz w:val="24"/>
          <w:szCs w:val="24"/>
        </w:rPr>
        <w:t xml:space="preserve"> (</w:t>
      </w:r>
      <w:r w:rsidR="003051CE">
        <w:rPr>
          <w:rFonts w:ascii="Arial" w:hAnsi="Arial" w:cs="Arial"/>
          <w:b/>
          <w:bCs/>
          <w:sz w:val="24"/>
          <w:szCs w:val="24"/>
        </w:rPr>
        <w:t>1</w:t>
      </w:r>
      <w:r w:rsidRPr="00A121CC">
        <w:rPr>
          <w:rFonts w:ascii="Arial" w:hAnsi="Arial" w:cs="Arial"/>
          <w:b/>
          <w:bCs/>
          <w:sz w:val="24"/>
          <w:szCs w:val="24"/>
        </w:rPr>
        <w:t xml:space="preserve"> post</w:t>
      </w:r>
      <w:r w:rsidR="003051CE">
        <w:rPr>
          <w:rFonts w:ascii="Arial" w:hAnsi="Arial" w:cs="Arial"/>
          <w:b/>
          <w:bCs/>
          <w:sz w:val="24"/>
          <w:szCs w:val="24"/>
        </w:rPr>
        <w:t>)</w:t>
      </w:r>
    </w:p>
    <w:p w14:paraId="42E341D5" w14:textId="0BF1F57E" w:rsidR="001525E3" w:rsidRPr="00812EBB" w:rsidRDefault="001525E3" w:rsidP="001525E3">
      <w:pPr>
        <w:jc w:val="both"/>
        <w:rPr>
          <w:rFonts w:ascii="Arial" w:hAnsi="Arial" w:cs="Arial"/>
          <w:sz w:val="24"/>
          <w:szCs w:val="24"/>
        </w:rPr>
      </w:pPr>
      <w:r w:rsidRPr="00812EBB">
        <w:rPr>
          <w:rFonts w:ascii="Arial" w:hAnsi="Arial" w:cs="Arial"/>
          <w:sz w:val="24"/>
          <w:szCs w:val="24"/>
        </w:rPr>
        <w:t xml:space="preserve">Pentru acest post de membru în Consiliul de Administrație, candidații </w:t>
      </w:r>
      <w:r w:rsidR="00A03A1A">
        <w:rPr>
          <w:rFonts w:ascii="Arial" w:hAnsi="Arial" w:cs="Arial"/>
          <w:sz w:val="24"/>
          <w:szCs w:val="24"/>
        </w:rPr>
        <w:t>trebuie să îndeplinească cumulativ și obligatoriu următoarele condiții specifice</w:t>
      </w:r>
      <w:r w:rsidRPr="00812EBB">
        <w:rPr>
          <w:rFonts w:ascii="Arial" w:hAnsi="Arial" w:cs="Arial"/>
          <w:sz w:val="24"/>
          <w:szCs w:val="24"/>
        </w:rPr>
        <w:t>:</w:t>
      </w:r>
    </w:p>
    <w:p w14:paraId="23615DCD" w14:textId="47BEA565" w:rsidR="001525E3" w:rsidRDefault="001525E3" w:rsidP="001525E3">
      <w:pPr>
        <w:pStyle w:val="ListParagraph"/>
        <w:numPr>
          <w:ilvl w:val="0"/>
          <w:numId w:val="31"/>
        </w:numPr>
        <w:tabs>
          <w:tab w:val="left" w:pos="360"/>
        </w:tabs>
        <w:spacing w:after="160"/>
        <w:jc w:val="both"/>
        <w:rPr>
          <w:rFonts w:ascii="Arial" w:hAnsi="Arial" w:cs="Arial"/>
          <w:sz w:val="24"/>
          <w:szCs w:val="24"/>
        </w:rPr>
      </w:pPr>
      <w:r w:rsidRPr="006735D5">
        <w:rPr>
          <w:rFonts w:ascii="Arial" w:hAnsi="Arial" w:cs="Arial"/>
          <w:sz w:val="24"/>
          <w:szCs w:val="24"/>
        </w:rPr>
        <w:t>să aibă</w:t>
      </w:r>
      <w:r>
        <w:rPr>
          <w:rFonts w:ascii="Arial" w:hAnsi="Arial" w:cs="Arial"/>
          <w:sz w:val="24"/>
          <w:szCs w:val="24"/>
        </w:rPr>
        <w:t xml:space="preserve"> experiență </w:t>
      </w:r>
      <w:r w:rsidRPr="00612330">
        <w:rPr>
          <w:rFonts w:ascii="Arial" w:hAnsi="Arial" w:cs="Arial"/>
          <w:sz w:val="24"/>
          <w:szCs w:val="24"/>
        </w:rPr>
        <w:t>în conducerea societăților, întreprinderi publice sau cu capital privat, ori a regiilor autonome</w:t>
      </w:r>
      <w:r>
        <w:rPr>
          <w:rFonts w:ascii="Arial" w:hAnsi="Arial" w:cs="Arial"/>
          <w:sz w:val="24"/>
          <w:szCs w:val="24"/>
        </w:rPr>
        <w:t>;</w:t>
      </w:r>
    </w:p>
    <w:p w14:paraId="113099BB" w14:textId="01E0CA1D" w:rsidR="001525E3" w:rsidRPr="001525E3" w:rsidRDefault="001525E3" w:rsidP="0079537C">
      <w:pPr>
        <w:pStyle w:val="ListParagraph"/>
        <w:numPr>
          <w:ilvl w:val="0"/>
          <w:numId w:val="31"/>
        </w:numPr>
        <w:tabs>
          <w:tab w:val="left" w:pos="360"/>
        </w:tabs>
        <w:spacing w:after="160"/>
        <w:jc w:val="both"/>
        <w:rPr>
          <w:rFonts w:ascii="Arial" w:hAnsi="Arial" w:cs="Arial"/>
          <w:sz w:val="24"/>
          <w:szCs w:val="24"/>
        </w:rPr>
      </w:pPr>
      <w:r w:rsidRPr="001525E3">
        <w:rPr>
          <w:rFonts w:ascii="Arial" w:hAnsi="Arial" w:cs="Arial"/>
          <w:sz w:val="24"/>
          <w:szCs w:val="24"/>
        </w:rPr>
        <w:t>să aibă studii superioare finalizate cel puțin cu diplomă de licență și experiență în domeniul științelor economice</w:t>
      </w:r>
      <w:r w:rsidR="003051CE">
        <w:rPr>
          <w:rFonts w:ascii="Arial" w:hAnsi="Arial" w:cs="Arial"/>
          <w:sz w:val="24"/>
          <w:szCs w:val="24"/>
        </w:rPr>
        <w:t xml:space="preserve"> sau în domeniul de </w:t>
      </w:r>
      <w:r w:rsidR="003051CE" w:rsidRPr="003051CE">
        <w:rPr>
          <w:rFonts w:ascii="Arial" w:hAnsi="Arial" w:cs="Arial"/>
          <w:sz w:val="24"/>
          <w:szCs w:val="24"/>
        </w:rPr>
        <w:t xml:space="preserve">activitate al societății Compania Aquaserv S.A. </w:t>
      </w:r>
      <w:r w:rsidRPr="001525E3">
        <w:rPr>
          <w:rFonts w:ascii="Arial" w:hAnsi="Arial" w:cs="Arial"/>
          <w:sz w:val="24"/>
          <w:szCs w:val="24"/>
        </w:rPr>
        <w:t>minimum 7 ani.</w:t>
      </w:r>
    </w:p>
    <w:bookmarkEnd w:id="5"/>
    <w:p w14:paraId="689E0211" w14:textId="0C9C5AD2" w:rsidR="005D5274" w:rsidRPr="008B525C" w:rsidRDefault="005D5274" w:rsidP="005D5274">
      <w:pPr>
        <w:tabs>
          <w:tab w:val="left" w:pos="360"/>
        </w:tabs>
        <w:spacing w:after="160"/>
        <w:jc w:val="both"/>
        <w:rPr>
          <w:rFonts w:ascii="Arial" w:hAnsi="Arial" w:cs="Arial"/>
          <w:sz w:val="24"/>
          <w:szCs w:val="24"/>
        </w:rPr>
      </w:pPr>
      <w:r w:rsidRPr="0005029B">
        <w:rPr>
          <w:rFonts w:ascii="Arial" w:hAnsi="Arial" w:cs="Arial"/>
          <w:sz w:val="24"/>
          <w:szCs w:val="24"/>
        </w:rPr>
        <w:t>Funcționarii publici care participă la procedura de selecție și nominalizare vor avea în vedere regimul incompatibilităților stabilit prin dispozițiile Legii nr. 161/2003 privind unele măsuri pentru asigurarea transparenței în exercitarea demnităților publice, a funcțiilor publice și în mediul de afaceri, prevenirea și sancționarea corupției, cu modificările și completările ulterioare.</w:t>
      </w:r>
    </w:p>
    <w:p w14:paraId="10C22A6F" w14:textId="77777777" w:rsidR="005D5274" w:rsidRPr="00947BD6" w:rsidRDefault="005D5274" w:rsidP="005D5274">
      <w:pPr>
        <w:spacing w:after="0"/>
        <w:jc w:val="both"/>
        <w:rPr>
          <w:rFonts w:ascii="Arial" w:eastAsia="Times New Roman CE" w:hAnsi="Arial" w:cs="Arial"/>
          <w:iCs/>
          <w:sz w:val="24"/>
          <w:szCs w:val="24"/>
        </w:rPr>
      </w:pPr>
      <w:r w:rsidRPr="00947BD6">
        <w:rPr>
          <w:rFonts w:ascii="Arial" w:eastAsia="Times New Roman CE" w:hAnsi="Arial" w:cs="Arial"/>
          <w:iCs/>
          <w:sz w:val="24"/>
          <w:szCs w:val="24"/>
        </w:rPr>
        <w:t>Nu pot fi selectate, nominalizate, desemnate şi numite în funcţia de administrator  următoarele persoane:</w:t>
      </w:r>
    </w:p>
    <w:p w14:paraId="03E29927" w14:textId="77777777" w:rsidR="005D5274" w:rsidRPr="006968E8" w:rsidRDefault="005D5274" w:rsidP="005D5274">
      <w:pPr>
        <w:pStyle w:val="ListParagraph"/>
        <w:numPr>
          <w:ilvl w:val="0"/>
          <w:numId w:val="2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senatorii;</w:t>
      </w:r>
    </w:p>
    <w:p w14:paraId="271A22D2" w14:textId="77777777" w:rsidR="005D5274" w:rsidRPr="006968E8" w:rsidRDefault="005D5274" w:rsidP="005D5274">
      <w:pPr>
        <w:pStyle w:val="ListParagraph"/>
        <w:numPr>
          <w:ilvl w:val="0"/>
          <w:numId w:val="2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deputații;</w:t>
      </w:r>
    </w:p>
    <w:p w14:paraId="30B687DD" w14:textId="77777777" w:rsidR="005D5274" w:rsidRPr="006968E8" w:rsidRDefault="005D5274" w:rsidP="005D5274">
      <w:pPr>
        <w:pStyle w:val="ListParagraph"/>
        <w:numPr>
          <w:ilvl w:val="0"/>
          <w:numId w:val="2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membrii Guvernului;</w:t>
      </w:r>
    </w:p>
    <w:p w14:paraId="6586FE40" w14:textId="77777777" w:rsidR="005D5274" w:rsidRPr="006968E8" w:rsidRDefault="005D5274" w:rsidP="005D5274">
      <w:pPr>
        <w:pStyle w:val="ListParagraph"/>
        <w:numPr>
          <w:ilvl w:val="0"/>
          <w:numId w:val="2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prefecții și subprefecții;</w:t>
      </w:r>
    </w:p>
    <w:p w14:paraId="06D4DCB5" w14:textId="77777777" w:rsidR="005D5274" w:rsidRPr="006968E8" w:rsidRDefault="005D5274" w:rsidP="005D5274">
      <w:pPr>
        <w:pStyle w:val="ListParagraph"/>
        <w:numPr>
          <w:ilvl w:val="0"/>
          <w:numId w:val="2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primarii și viceprimarii;</w:t>
      </w:r>
    </w:p>
    <w:p w14:paraId="2F23BE1B" w14:textId="77777777" w:rsidR="005D5274" w:rsidRPr="006968E8" w:rsidRDefault="005D5274" w:rsidP="005D5274">
      <w:pPr>
        <w:pStyle w:val="ListParagraph"/>
        <w:numPr>
          <w:ilvl w:val="0"/>
          <w:numId w:val="2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persoanele care au auditat situațiile financiare ale societății în cauză în oricare din ultimii 3 ani financiari anteriori nominalizării;</w:t>
      </w:r>
    </w:p>
    <w:p w14:paraId="0940EE0D" w14:textId="77777777" w:rsidR="005D5274" w:rsidRPr="006968E8" w:rsidRDefault="005D5274" w:rsidP="005D5274">
      <w:pPr>
        <w:pStyle w:val="ListParagraph"/>
        <w:numPr>
          <w:ilvl w:val="0"/>
          <w:numId w:val="2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persoanele care, potrivit legii, sunt incapabile sau care au fost condamnate pentru infracțiuni contra patrimoniului prin nesocotirea încrederii, infracțiuni de corupție, delapidare, infracțiuni de fals în înscrisuri, evaziune fiscală, infracțiuni prevăzute de Legea nr. 129/2019 pentru prevenirea și combaterea spălării banilor și finanțării terorismului, precum și pentru modificarea și completarea unor acte normative, cu modificările și completările ulterioare;</w:t>
      </w:r>
    </w:p>
    <w:p w14:paraId="1AF90CD7" w14:textId="77777777" w:rsidR="005D5274" w:rsidRPr="006968E8" w:rsidRDefault="005D5274" w:rsidP="005D5274">
      <w:pPr>
        <w:pStyle w:val="ListParagraph"/>
        <w:numPr>
          <w:ilvl w:val="0"/>
          <w:numId w:val="2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t>persoanele care nu pot ocupa funcția de administrator sau director, conform Legii nr. 31/1990, republicată, cu modificările şi completările ulterioare;</w:t>
      </w:r>
    </w:p>
    <w:p w14:paraId="5F6E5CB6" w14:textId="77777777" w:rsidR="005D5274" w:rsidRPr="006968E8" w:rsidRDefault="005D5274" w:rsidP="005D5274">
      <w:pPr>
        <w:pStyle w:val="ListParagraph"/>
        <w:numPr>
          <w:ilvl w:val="0"/>
          <w:numId w:val="25"/>
        </w:numPr>
        <w:spacing w:after="0"/>
        <w:jc w:val="both"/>
        <w:rPr>
          <w:rFonts w:ascii="Arial" w:eastAsia="Times New Roman CE" w:hAnsi="Arial" w:cs="Arial"/>
          <w:iCs/>
          <w:sz w:val="24"/>
          <w:szCs w:val="24"/>
        </w:rPr>
      </w:pPr>
      <w:r w:rsidRPr="006968E8">
        <w:rPr>
          <w:rFonts w:ascii="Arial" w:eastAsia="Times New Roman CE" w:hAnsi="Arial" w:cs="Arial"/>
          <w:iCs/>
          <w:sz w:val="24"/>
          <w:szCs w:val="24"/>
        </w:rPr>
        <w:lastRenderedPageBreak/>
        <w:t>persoanele care au fost sancționate de Banca Națională a României, Autoritatea de Administrație Financiară, Comisia Națională a Valorilor Mobiliare sau de către Comisia de Administrație a Asigurărilor și care se regăsesc în registrele acestor instituții.</w:t>
      </w:r>
    </w:p>
    <w:p w14:paraId="20EC7372" w14:textId="77777777" w:rsidR="005D5274" w:rsidRDefault="005D5274" w:rsidP="005D5274">
      <w:pPr>
        <w:pStyle w:val="NoSpacing"/>
        <w:rPr>
          <w:rFonts w:ascii="Arial" w:hAnsi="Arial" w:cs="Arial"/>
          <w:b/>
          <w:bCs/>
        </w:rPr>
      </w:pPr>
    </w:p>
    <w:p w14:paraId="220B49F8" w14:textId="77777777" w:rsidR="005D5274" w:rsidRPr="00812EBB" w:rsidRDefault="005D5274" w:rsidP="005D5274">
      <w:pPr>
        <w:pBdr>
          <w:top w:val="nil"/>
          <w:left w:val="nil"/>
          <w:bottom w:val="nil"/>
          <w:right w:val="nil"/>
          <w:between w:val="nil"/>
        </w:pBdr>
        <w:jc w:val="both"/>
        <w:rPr>
          <w:rFonts w:ascii="Arial" w:eastAsia="Times New Roman" w:hAnsi="Arial" w:cs="Arial"/>
          <w:b/>
          <w:color w:val="000000"/>
          <w:sz w:val="24"/>
          <w:szCs w:val="24"/>
        </w:rPr>
      </w:pPr>
      <w:r w:rsidRPr="00812EBB">
        <w:rPr>
          <w:rFonts w:ascii="Arial" w:eastAsia="Times New Roman" w:hAnsi="Arial" w:cs="Arial"/>
          <w:b/>
          <w:color w:val="000000"/>
          <w:sz w:val="24"/>
          <w:szCs w:val="24"/>
        </w:rPr>
        <w:t>Reguli de alcătuire a Consiliului de Administrație</w:t>
      </w:r>
    </w:p>
    <w:p w14:paraId="26217BBF" w14:textId="77777777" w:rsidR="005D5274" w:rsidRPr="00812EBB" w:rsidRDefault="005D5274" w:rsidP="005D5274">
      <w:pPr>
        <w:pBdr>
          <w:top w:val="nil"/>
          <w:left w:val="nil"/>
          <w:bottom w:val="nil"/>
          <w:right w:val="nil"/>
          <w:between w:val="nil"/>
        </w:pBdr>
        <w:jc w:val="both"/>
        <w:rPr>
          <w:rFonts w:ascii="Arial" w:eastAsia="Times New Roman" w:hAnsi="Arial" w:cs="Arial"/>
          <w:color w:val="000000"/>
          <w:sz w:val="24"/>
          <w:szCs w:val="24"/>
        </w:rPr>
      </w:pPr>
      <w:r w:rsidRPr="00812EBB">
        <w:rPr>
          <w:rFonts w:ascii="Arial" w:eastAsia="Times New Roman" w:hAnsi="Arial" w:cs="Arial"/>
          <w:sz w:val="24"/>
          <w:szCs w:val="24"/>
        </w:rPr>
        <w:t xml:space="preserve">Vor fi </w:t>
      </w:r>
      <w:r w:rsidRPr="00812EBB">
        <w:rPr>
          <w:rFonts w:ascii="Arial" w:eastAsia="Times New Roman" w:hAnsi="Arial" w:cs="Arial"/>
          <w:color w:val="000000"/>
          <w:sz w:val="24"/>
          <w:szCs w:val="24"/>
        </w:rPr>
        <w:t>respectat</w:t>
      </w:r>
      <w:r w:rsidRPr="00812EBB">
        <w:rPr>
          <w:rFonts w:ascii="Arial" w:eastAsia="Times New Roman" w:hAnsi="Arial" w:cs="Arial"/>
          <w:sz w:val="24"/>
          <w:szCs w:val="24"/>
        </w:rPr>
        <w:t>e</w:t>
      </w:r>
      <w:r w:rsidRPr="00812EBB">
        <w:rPr>
          <w:rFonts w:ascii="Arial" w:eastAsia="Times New Roman" w:hAnsi="Arial" w:cs="Arial"/>
          <w:color w:val="000000"/>
          <w:sz w:val="24"/>
          <w:szCs w:val="24"/>
        </w:rPr>
        <w:t xml:space="preserve"> cel puțin următoarele reguli de alcătuire a Consiliului de Administrație: </w:t>
      </w:r>
    </w:p>
    <w:p w14:paraId="6D952141" w14:textId="77777777" w:rsidR="005D5274" w:rsidRPr="00812EBB" w:rsidRDefault="005D5274" w:rsidP="005D5274">
      <w:pPr>
        <w:numPr>
          <w:ilvl w:val="0"/>
          <w:numId w:val="27"/>
        </w:numPr>
        <w:pBdr>
          <w:top w:val="nil"/>
          <w:left w:val="nil"/>
          <w:bottom w:val="nil"/>
          <w:right w:val="nil"/>
          <w:between w:val="nil"/>
        </w:pBdr>
        <w:tabs>
          <w:tab w:val="left" w:pos="360"/>
        </w:tabs>
        <w:spacing w:after="0"/>
        <w:ind w:left="851"/>
        <w:jc w:val="both"/>
        <w:rPr>
          <w:rFonts w:ascii="Arial" w:eastAsia="Times New Roman" w:hAnsi="Arial" w:cs="Arial"/>
          <w:color w:val="000000"/>
          <w:sz w:val="24"/>
          <w:szCs w:val="24"/>
        </w:rPr>
      </w:pPr>
      <w:r w:rsidRPr="00812EBB">
        <w:rPr>
          <w:rFonts w:ascii="Arial" w:eastAsia="Times New Roman" w:hAnsi="Arial" w:cs="Arial"/>
          <w:color w:val="000000"/>
          <w:sz w:val="24"/>
          <w:szCs w:val="24"/>
        </w:rPr>
        <w:t>majoritatea membrilor CA sunt independenți în sensul art. 138^2 din Legea societăților nr. 31/1990, republicată, cu modificările şi completările ulterioare. Funcționarii publici, înalții funcționari publici, precum și alte categorii de personal din cadrul autorității tutelare ori din cadrul altor autorități sau instituții publice nu pot fi considerați independenți;</w:t>
      </w:r>
    </w:p>
    <w:p w14:paraId="0D29B6C6" w14:textId="77777777" w:rsidR="005D5274" w:rsidRPr="00812EBB" w:rsidRDefault="005D5274" w:rsidP="005D5274">
      <w:pPr>
        <w:numPr>
          <w:ilvl w:val="0"/>
          <w:numId w:val="27"/>
        </w:numPr>
        <w:pBdr>
          <w:top w:val="nil"/>
          <w:left w:val="nil"/>
          <w:bottom w:val="nil"/>
          <w:right w:val="nil"/>
          <w:between w:val="nil"/>
        </w:pBdr>
        <w:tabs>
          <w:tab w:val="left" w:pos="360"/>
        </w:tabs>
        <w:spacing w:after="0"/>
        <w:ind w:left="851"/>
        <w:jc w:val="both"/>
        <w:rPr>
          <w:rFonts w:ascii="Arial" w:eastAsia="Times New Roman" w:hAnsi="Arial" w:cs="Arial"/>
          <w:color w:val="000000"/>
          <w:sz w:val="24"/>
          <w:szCs w:val="24"/>
        </w:rPr>
      </w:pPr>
      <w:r w:rsidRPr="00812EBB">
        <w:rPr>
          <w:rFonts w:ascii="Arial" w:eastAsia="Times New Roman" w:hAnsi="Arial" w:cs="Arial"/>
          <w:color w:val="000000"/>
          <w:sz w:val="24"/>
          <w:szCs w:val="24"/>
        </w:rPr>
        <w:t>în măsura în care nu este afectat clasamentul, cel puţin o treime din totalul administratorilor aparțin genului subreprezentat</w:t>
      </w:r>
      <w:r w:rsidRPr="00812EBB">
        <w:rPr>
          <w:rFonts w:ascii="Arial" w:eastAsia="Times New Roman" w:hAnsi="Arial" w:cs="Arial"/>
          <w:sz w:val="24"/>
          <w:szCs w:val="24"/>
        </w:rPr>
        <w:t>;</w:t>
      </w:r>
    </w:p>
    <w:p w14:paraId="14557CA9" w14:textId="7F77ED7A" w:rsidR="005D5274" w:rsidRPr="00812EBB" w:rsidRDefault="00E4484A" w:rsidP="005D5274">
      <w:pPr>
        <w:numPr>
          <w:ilvl w:val="0"/>
          <w:numId w:val="27"/>
        </w:numPr>
        <w:pBdr>
          <w:top w:val="nil"/>
          <w:left w:val="nil"/>
          <w:bottom w:val="nil"/>
          <w:right w:val="nil"/>
          <w:between w:val="nil"/>
        </w:pBdr>
        <w:tabs>
          <w:tab w:val="left" w:pos="360"/>
        </w:tabs>
        <w:spacing w:after="0"/>
        <w:ind w:left="851"/>
        <w:jc w:val="both"/>
        <w:rPr>
          <w:rFonts w:ascii="Arial" w:eastAsia="Times New Roman" w:hAnsi="Arial" w:cs="Arial"/>
          <w:color w:val="000000"/>
          <w:sz w:val="24"/>
          <w:szCs w:val="24"/>
        </w:rPr>
      </w:pPr>
      <w:r>
        <w:rPr>
          <w:rFonts w:ascii="Arial" w:eastAsia="Times New Roman" w:hAnsi="Arial" w:cs="Arial"/>
          <w:color w:val="000000"/>
          <w:sz w:val="24"/>
          <w:szCs w:val="24"/>
        </w:rPr>
        <w:t>unul</w:t>
      </w:r>
      <w:r w:rsidR="005D5274" w:rsidRPr="00812EBB">
        <w:rPr>
          <w:rFonts w:ascii="Arial" w:eastAsia="Times New Roman" w:hAnsi="Arial" w:cs="Arial"/>
          <w:color w:val="000000"/>
          <w:sz w:val="24"/>
          <w:szCs w:val="24"/>
        </w:rPr>
        <w:t xml:space="preserve"> dintre membri</w:t>
      </w:r>
      <w:r w:rsidR="006735D5">
        <w:rPr>
          <w:rFonts w:ascii="Arial" w:eastAsia="Times New Roman" w:hAnsi="Arial" w:cs="Arial"/>
          <w:color w:val="000000"/>
          <w:sz w:val="24"/>
          <w:szCs w:val="24"/>
        </w:rPr>
        <w:t>i</w:t>
      </w:r>
      <w:r w:rsidR="005D5274" w:rsidRPr="00812EBB">
        <w:rPr>
          <w:rFonts w:ascii="Arial" w:eastAsia="Times New Roman" w:hAnsi="Arial" w:cs="Arial"/>
          <w:color w:val="000000"/>
          <w:sz w:val="24"/>
          <w:szCs w:val="24"/>
        </w:rPr>
        <w:t xml:space="preserve"> consiliului va putea face parte din categoria funcționarilor publici sau a altor categorii de personal din cadrul APT sau al altor instituții sau autorități publice;</w:t>
      </w:r>
    </w:p>
    <w:p w14:paraId="2E9C11BF" w14:textId="77777777" w:rsidR="005D5274" w:rsidRPr="00812EBB" w:rsidRDefault="005D5274" w:rsidP="005D5274">
      <w:pPr>
        <w:numPr>
          <w:ilvl w:val="0"/>
          <w:numId w:val="27"/>
        </w:numPr>
        <w:pBdr>
          <w:top w:val="nil"/>
          <w:left w:val="nil"/>
          <w:bottom w:val="nil"/>
          <w:right w:val="nil"/>
          <w:between w:val="nil"/>
        </w:pBdr>
        <w:tabs>
          <w:tab w:val="left" w:pos="360"/>
        </w:tabs>
        <w:spacing w:after="0"/>
        <w:ind w:left="851"/>
        <w:jc w:val="both"/>
        <w:rPr>
          <w:rFonts w:ascii="Arial" w:eastAsia="Times New Roman" w:hAnsi="Arial" w:cs="Arial"/>
          <w:color w:val="000000"/>
          <w:sz w:val="24"/>
          <w:szCs w:val="24"/>
        </w:rPr>
      </w:pPr>
      <w:r w:rsidRPr="00812EBB">
        <w:rPr>
          <w:rFonts w:ascii="Arial" w:eastAsia="Times New Roman" w:hAnsi="Arial" w:cs="Arial"/>
          <w:color w:val="000000"/>
          <w:sz w:val="24"/>
          <w:szCs w:val="24"/>
        </w:rPr>
        <w:t>cel puțin un membru al Consiliului de Administrație este autorizat ca auditor financiar și înregistrat în Registrul public electronic de către autoritatea competentă din România, din alt stat membru, din Spațiul Economic European sau din Elveția sau deține experiență de cel puțin 3 ani în audit statutar dobândită prin participarea la misiuni de audit statutar în România sau în cadrul comitetelor de audit formate la nivelul consiliilor de administrație/supraveghere ale unor societăți/entități de interes public.</w:t>
      </w:r>
    </w:p>
    <w:p w14:paraId="2A422BE3" w14:textId="77777777" w:rsidR="005D5274" w:rsidRPr="00812EBB" w:rsidRDefault="005D5274" w:rsidP="00812EBB">
      <w:pPr>
        <w:pStyle w:val="NoSpacing"/>
        <w:rPr>
          <w:rFonts w:ascii="Arial" w:hAnsi="Arial" w:cs="Arial"/>
          <w:b/>
          <w:bCs/>
        </w:rPr>
      </w:pPr>
    </w:p>
    <w:p w14:paraId="0C85C7AF" w14:textId="44BB8A8A" w:rsidR="005D5274" w:rsidRPr="00812EBB" w:rsidRDefault="005D5274" w:rsidP="005D5274">
      <w:pPr>
        <w:pStyle w:val="NoSpacing"/>
        <w:rPr>
          <w:rFonts w:ascii="Arial" w:hAnsi="Arial" w:cs="Arial"/>
          <w:b/>
          <w:bCs/>
        </w:rPr>
      </w:pPr>
      <w:r w:rsidRPr="00812EBB">
        <w:rPr>
          <w:rFonts w:ascii="Arial" w:hAnsi="Arial" w:cs="Arial"/>
          <w:b/>
          <w:bCs/>
        </w:rPr>
        <w:t>Criterii de selecție</w:t>
      </w:r>
    </w:p>
    <w:p w14:paraId="5F1B019B" w14:textId="77777777" w:rsidR="005D5274" w:rsidRPr="00812EBB" w:rsidRDefault="005D5274" w:rsidP="005D5274">
      <w:pPr>
        <w:pStyle w:val="NoSpacing"/>
        <w:rPr>
          <w:rFonts w:ascii="Arial" w:hAnsi="Arial" w:cs="Arial"/>
          <w:b/>
          <w:bCs/>
        </w:rPr>
      </w:pPr>
    </w:p>
    <w:p w14:paraId="643EFD8B" w14:textId="4E8D110F" w:rsidR="0083737F" w:rsidRPr="00812EBB" w:rsidRDefault="002659E8">
      <w:pPr>
        <w:jc w:val="both"/>
        <w:rPr>
          <w:rFonts w:ascii="Arial" w:hAnsi="Arial" w:cs="Arial"/>
          <w:sz w:val="24"/>
          <w:szCs w:val="24"/>
        </w:rPr>
      </w:pPr>
      <w:bookmarkStart w:id="7" w:name="_Hlk202897948"/>
      <w:r w:rsidRPr="00812EBB">
        <w:rPr>
          <w:rFonts w:ascii="Arial" w:hAnsi="Arial" w:cs="Arial"/>
          <w:sz w:val="24"/>
          <w:szCs w:val="24"/>
        </w:rPr>
        <w:t>Potrivit prevederilor art. 16, Anexa nr. 1a din H.G. nr. 639/2023, criteriile de selec</w:t>
      </w:r>
      <w:r w:rsidR="005D5274" w:rsidRPr="00812EBB">
        <w:rPr>
          <w:rFonts w:ascii="Arial" w:hAnsi="Arial" w:cs="Arial"/>
          <w:sz w:val="24"/>
          <w:szCs w:val="24"/>
        </w:rPr>
        <w:t>ț</w:t>
      </w:r>
      <w:r w:rsidRPr="00812EBB">
        <w:rPr>
          <w:rFonts w:ascii="Arial" w:hAnsi="Arial" w:cs="Arial"/>
          <w:sz w:val="24"/>
          <w:szCs w:val="24"/>
        </w:rPr>
        <w:t>ie obligatorii care trebuie folosite în cadrul procedurii de selecție a candida</w:t>
      </w:r>
      <w:r w:rsidR="005D5274" w:rsidRPr="00812EBB">
        <w:rPr>
          <w:rFonts w:ascii="Arial" w:hAnsi="Arial" w:cs="Arial"/>
          <w:sz w:val="24"/>
          <w:szCs w:val="24"/>
        </w:rPr>
        <w:t>ț</w:t>
      </w:r>
      <w:r w:rsidRPr="00812EBB">
        <w:rPr>
          <w:rFonts w:ascii="Arial" w:hAnsi="Arial" w:cs="Arial"/>
          <w:sz w:val="24"/>
          <w:szCs w:val="24"/>
        </w:rPr>
        <w:t xml:space="preserve">ilor </w:t>
      </w:r>
      <w:r w:rsidR="005D5274" w:rsidRPr="00812EBB">
        <w:rPr>
          <w:rFonts w:ascii="Arial" w:hAnsi="Arial" w:cs="Arial"/>
          <w:sz w:val="24"/>
          <w:szCs w:val="24"/>
        </w:rPr>
        <w:t>î</w:t>
      </w:r>
      <w:r w:rsidRPr="00812EBB">
        <w:rPr>
          <w:rFonts w:ascii="Arial" w:hAnsi="Arial" w:cs="Arial"/>
          <w:sz w:val="24"/>
          <w:szCs w:val="24"/>
        </w:rPr>
        <w:t xml:space="preserve">n vederea numirii </w:t>
      </w:r>
      <w:r w:rsidR="005D5274" w:rsidRPr="00812EBB">
        <w:rPr>
          <w:rFonts w:ascii="Arial" w:hAnsi="Arial" w:cs="Arial"/>
          <w:sz w:val="24"/>
          <w:szCs w:val="24"/>
        </w:rPr>
        <w:t>î</w:t>
      </w:r>
      <w:r w:rsidRPr="00812EBB">
        <w:rPr>
          <w:rFonts w:ascii="Arial" w:hAnsi="Arial" w:cs="Arial"/>
          <w:sz w:val="24"/>
          <w:szCs w:val="24"/>
        </w:rPr>
        <w:t>n Consiliul de administra</w:t>
      </w:r>
      <w:r w:rsidR="000C1F82" w:rsidRPr="00812EBB">
        <w:rPr>
          <w:rFonts w:ascii="Arial" w:hAnsi="Arial" w:cs="Arial"/>
          <w:sz w:val="24"/>
          <w:szCs w:val="24"/>
        </w:rPr>
        <w:t>ț</w:t>
      </w:r>
      <w:r w:rsidRPr="00812EBB">
        <w:rPr>
          <w:rFonts w:ascii="Arial" w:hAnsi="Arial" w:cs="Arial"/>
          <w:sz w:val="24"/>
          <w:szCs w:val="24"/>
        </w:rPr>
        <w:t xml:space="preserve">ie al </w:t>
      </w:r>
      <w:r w:rsidR="003051CE">
        <w:rPr>
          <w:rFonts w:ascii="Arial" w:hAnsi="Arial" w:cs="Arial"/>
          <w:sz w:val="24"/>
          <w:szCs w:val="24"/>
        </w:rPr>
        <w:t xml:space="preserve">societății </w:t>
      </w:r>
      <w:r w:rsidR="0090613A">
        <w:rPr>
          <w:rFonts w:ascii="Arial" w:hAnsi="Arial" w:cs="Arial"/>
          <w:sz w:val="24"/>
          <w:szCs w:val="24"/>
        </w:rPr>
        <w:t>Compania Aquaserv</w:t>
      </w:r>
      <w:r w:rsidRPr="00812EBB">
        <w:rPr>
          <w:rFonts w:ascii="Arial" w:hAnsi="Arial" w:cs="Arial"/>
          <w:sz w:val="24"/>
          <w:szCs w:val="24"/>
        </w:rPr>
        <w:t xml:space="preserve"> S.A. sunt diferențiate în grupe și subgrupe</w:t>
      </w:r>
      <w:r w:rsidR="00DA248E" w:rsidRPr="00812EBB">
        <w:rPr>
          <w:rFonts w:ascii="Arial" w:hAnsi="Arial" w:cs="Arial"/>
          <w:sz w:val="24"/>
          <w:szCs w:val="24"/>
        </w:rPr>
        <w:t>, dup</w:t>
      </w:r>
      <w:r w:rsidR="005D5274" w:rsidRPr="00812EBB">
        <w:rPr>
          <w:rFonts w:ascii="Arial" w:hAnsi="Arial" w:cs="Arial"/>
          <w:sz w:val="24"/>
          <w:szCs w:val="24"/>
        </w:rPr>
        <w:t>ă</w:t>
      </w:r>
      <w:r w:rsidR="00DA248E" w:rsidRPr="00812EBB">
        <w:rPr>
          <w:rFonts w:ascii="Arial" w:hAnsi="Arial" w:cs="Arial"/>
          <w:sz w:val="24"/>
          <w:szCs w:val="24"/>
        </w:rPr>
        <w:t xml:space="preserve"> cum urmeaz</w:t>
      </w:r>
      <w:r w:rsidR="005D5274" w:rsidRPr="00812EBB">
        <w:rPr>
          <w:rFonts w:ascii="Arial" w:hAnsi="Arial" w:cs="Arial"/>
          <w:sz w:val="24"/>
          <w:szCs w:val="24"/>
        </w:rPr>
        <w:t>ă</w:t>
      </w:r>
      <w:r w:rsidR="00DA248E" w:rsidRPr="00812EBB">
        <w:rPr>
          <w:rFonts w:ascii="Arial" w:hAnsi="Arial" w:cs="Arial"/>
          <w:sz w:val="24"/>
          <w:szCs w:val="24"/>
        </w:rPr>
        <w:t xml:space="preserve">: </w:t>
      </w:r>
    </w:p>
    <w:p w14:paraId="0CE2297F" w14:textId="5E3E3A0A" w:rsidR="002659E8" w:rsidRPr="00812EBB" w:rsidRDefault="00DA248E" w:rsidP="002659E8">
      <w:pPr>
        <w:jc w:val="both"/>
        <w:rPr>
          <w:rFonts w:ascii="Arial" w:hAnsi="Arial" w:cs="Arial"/>
          <w:b/>
          <w:bCs/>
          <w:sz w:val="24"/>
          <w:szCs w:val="24"/>
        </w:rPr>
      </w:pPr>
      <w:r w:rsidRPr="00812EBB">
        <w:rPr>
          <w:rFonts w:ascii="Arial" w:hAnsi="Arial" w:cs="Arial"/>
          <w:b/>
          <w:bCs/>
          <w:sz w:val="24"/>
          <w:szCs w:val="24"/>
        </w:rPr>
        <w:t>A</w:t>
      </w:r>
      <w:r w:rsidR="002659E8" w:rsidRPr="00812EBB">
        <w:rPr>
          <w:rFonts w:ascii="Arial" w:hAnsi="Arial" w:cs="Arial"/>
          <w:b/>
          <w:bCs/>
          <w:sz w:val="24"/>
          <w:szCs w:val="24"/>
        </w:rPr>
        <w:t>. COMPETENȚE</w:t>
      </w:r>
    </w:p>
    <w:p w14:paraId="7031DD06" w14:textId="08293381" w:rsidR="00E83311" w:rsidRDefault="00DA248E" w:rsidP="006735D5">
      <w:pPr>
        <w:widowControl w:val="0"/>
        <w:autoSpaceDE w:val="0"/>
        <w:autoSpaceDN w:val="0"/>
        <w:spacing w:after="0" w:line="240" w:lineRule="auto"/>
        <w:ind w:right="-48"/>
        <w:jc w:val="both"/>
        <w:rPr>
          <w:rFonts w:ascii="Arial" w:eastAsia="Arial" w:hAnsi="Arial" w:cs="Arial"/>
          <w:b/>
          <w:bCs/>
          <w:sz w:val="24"/>
          <w:szCs w:val="24"/>
        </w:rPr>
      </w:pPr>
      <w:r w:rsidRPr="002300B8">
        <w:rPr>
          <w:rFonts w:ascii="Arial" w:hAnsi="Arial" w:cs="Arial"/>
          <w:b/>
          <w:bCs/>
          <w:sz w:val="24"/>
          <w:szCs w:val="24"/>
        </w:rPr>
        <w:t>a)</w:t>
      </w:r>
      <w:r w:rsidR="002659E8" w:rsidRPr="002300B8">
        <w:rPr>
          <w:rFonts w:ascii="Arial" w:hAnsi="Arial" w:cs="Arial"/>
          <w:b/>
          <w:bCs/>
          <w:sz w:val="24"/>
          <w:szCs w:val="24"/>
        </w:rPr>
        <w:t xml:space="preserve"> Competențe specifice sectorului de activitate al </w:t>
      </w:r>
      <w:r w:rsidR="006735D5" w:rsidRPr="006735D5">
        <w:rPr>
          <w:rFonts w:ascii="Arial" w:eastAsia="Arial" w:hAnsi="Arial" w:cs="Arial"/>
          <w:b/>
          <w:bCs/>
          <w:sz w:val="24"/>
          <w:szCs w:val="24"/>
        </w:rPr>
        <w:t xml:space="preserve">societății </w:t>
      </w:r>
      <w:r w:rsidR="0090613A">
        <w:rPr>
          <w:rFonts w:ascii="Arial" w:eastAsia="Arial" w:hAnsi="Arial" w:cs="Arial"/>
          <w:b/>
          <w:bCs/>
          <w:sz w:val="24"/>
          <w:szCs w:val="24"/>
        </w:rPr>
        <w:t>Compania Aquaserv</w:t>
      </w:r>
      <w:r w:rsidR="006735D5" w:rsidRPr="006735D5">
        <w:rPr>
          <w:rFonts w:ascii="Arial" w:eastAsia="Arial" w:hAnsi="Arial" w:cs="Arial"/>
          <w:b/>
          <w:bCs/>
          <w:sz w:val="24"/>
          <w:szCs w:val="24"/>
        </w:rPr>
        <w:t xml:space="preserve"> S.A.</w:t>
      </w:r>
    </w:p>
    <w:p w14:paraId="1E2874E5" w14:textId="77777777" w:rsidR="006735D5" w:rsidRDefault="006735D5" w:rsidP="006735D5">
      <w:pPr>
        <w:widowControl w:val="0"/>
        <w:autoSpaceDE w:val="0"/>
        <w:autoSpaceDN w:val="0"/>
        <w:spacing w:after="0" w:line="240" w:lineRule="auto"/>
        <w:ind w:right="-48"/>
        <w:jc w:val="both"/>
        <w:rPr>
          <w:rFonts w:ascii="Arial" w:hAnsi="Arial" w:cs="Arial"/>
          <w:sz w:val="24"/>
          <w:szCs w:val="24"/>
        </w:rPr>
      </w:pPr>
    </w:p>
    <w:p w14:paraId="0CB2A9E6" w14:textId="467E23D8" w:rsidR="00860F3A" w:rsidRPr="00812EBB" w:rsidRDefault="00860F3A" w:rsidP="00860F3A">
      <w:pPr>
        <w:jc w:val="both"/>
        <w:rPr>
          <w:rFonts w:ascii="Arial" w:hAnsi="Arial" w:cs="Arial"/>
          <w:sz w:val="24"/>
          <w:szCs w:val="24"/>
        </w:rPr>
      </w:pPr>
      <w:r w:rsidRPr="00812EBB">
        <w:rPr>
          <w:rFonts w:ascii="Arial" w:hAnsi="Arial" w:cs="Arial"/>
          <w:sz w:val="24"/>
          <w:szCs w:val="24"/>
        </w:rPr>
        <w:t>Competențele specifice sectorului de activitate al întreprinderii publice desemnează ansamblul integrat de cunoștințe, abilități, experiențe și atitudini profesionale relevante pentru înțelegerea aprofundată și capacitatea de guvernanță strategică a activităților derulate de întreprinderea publică în domeniul său specific de operare.</w:t>
      </w:r>
    </w:p>
    <w:p w14:paraId="64EF9748" w14:textId="4F66761D" w:rsidR="00461E99" w:rsidRPr="00812EBB" w:rsidRDefault="00860F3A" w:rsidP="00860F3A">
      <w:pPr>
        <w:jc w:val="both"/>
        <w:rPr>
          <w:rFonts w:ascii="Arial" w:hAnsi="Arial" w:cs="Arial"/>
          <w:sz w:val="24"/>
          <w:szCs w:val="24"/>
        </w:rPr>
      </w:pPr>
      <w:r w:rsidRPr="00812EBB">
        <w:rPr>
          <w:rFonts w:ascii="Arial" w:hAnsi="Arial" w:cs="Arial"/>
          <w:sz w:val="24"/>
          <w:szCs w:val="24"/>
        </w:rPr>
        <w:t xml:space="preserve">Această grupă de competențe reflectă capacitatea membrilor Consiliului de Administrație de a înțelege și de a influența decizional orientările strategice ale întreprinderii. Se referă totodată la abilitatea de a anticipa evoluțiile pieței, de a evalua </w:t>
      </w:r>
      <w:r w:rsidRPr="00812EBB">
        <w:rPr>
          <w:rFonts w:ascii="Arial" w:hAnsi="Arial" w:cs="Arial"/>
          <w:sz w:val="24"/>
          <w:szCs w:val="24"/>
        </w:rPr>
        <w:lastRenderedPageBreak/>
        <w:t>corect riscurile și oportunitățile asociate proceselor tehnologice și de producție, de a înțelege dinamica cererii instituționale și modul în care reglementările naționale și internaționale influențează activitatea companiei.</w:t>
      </w:r>
    </w:p>
    <w:p w14:paraId="6E5AB18F" w14:textId="089205A7" w:rsidR="002659E8" w:rsidRPr="00812EBB" w:rsidRDefault="00DA248E" w:rsidP="00860F3A">
      <w:pPr>
        <w:jc w:val="both"/>
        <w:rPr>
          <w:rFonts w:ascii="Arial" w:hAnsi="Arial" w:cs="Arial"/>
          <w:b/>
          <w:bCs/>
          <w:sz w:val="24"/>
          <w:szCs w:val="24"/>
        </w:rPr>
      </w:pPr>
      <w:r w:rsidRPr="00812EBB">
        <w:rPr>
          <w:rFonts w:ascii="Arial" w:hAnsi="Arial" w:cs="Arial"/>
          <w:b/>
          <w:bCs/>
          <w:sz w:val="24"/>
          <w:szCs w:val="24"/>
        </w:rPr>
        <w:t>b)</w:t>
      </w:r>
      <w:r w:rsidR="002659E8" w:rsidRPr="00812EBB">
        <w:rPr>
          <w:rFonts w:ascii="Arial" w:hAnsi="Arial" w:cs="Arial"/>
          <w:b/>
          <w:bCs/>
          <w:sz w:val="24"/>
          <w:szCs w:val="24"/>
        </w:rPr>
        <w:t xml:space="preserve"> Competențe profesionale de importanță strategică</w:t>
      </w:r>
    </w:p>
    <w:p w14:paraId="28790F16" w14:textId="216BC118" w:rsidR="00461E99" w:rsidRPr="00812EBB" w:rsidRDefault="00461E99" w:rsidP="00461E99">
      <w:pPr>
        <w:jc w:val="both"/>
        <w:rPr>
          <w:rFonts w:ascii="Arial" w:hAnsi="Arial" w:cs="Arial"/>
          <w:sz w:val="24"/>
          <w:szCs w:val="24"/>
        </w:rPr>
      </w:pPr>
      <w:r w:rsidRPr="00812EBB">
        <w:rPr>
          <w:rFonts w:ascii="Arial" w:hAnsi="Arial" w:cs="Arial"/>
          <w:sz w:val="24"/>
          <w:szCs w:val="24"/>
        </w:rPr>
        <w:t xml:space="preserve">Competențele profesionale de importanță strategică reprezintă ansamblul de cunoștințe avansate, abilități, experiență și viziune necesare pentru a aborda provocările complexe și a lua decizii strategice ce influențează pe termen lung direcția și performanța unei întreprinderi publice. Aceste competențe sunt </w:t>
      </w:r>
      <w:r w:rsidR="006735D5">
        <w:rPr>
          <w:rFonts w:ascii="Arial" w:hAnsi="Arial" w:cs="Arial"/>
          <w:sz w:val="24"/>
          <w:szCs w:val="24"/>
        </w:rPr>
        <w:t>relevante</w:t>
      </w:r>
      <w:r w:rsidRPr="00812EBB">
        <w:rPr>
          <w:rFonts w:ascii="Arial" w:hAnsi="Arial" w:cs="Arial"/>
          <w:sz w:val="24"/>
          <w:szCs w:val="24"/>
        </w:rPr>
        <w:t xml:space="preserve"> pentru poziționarea și sustenabilitatea întreprinderii într-un context economic și tehnologic în continuă schimbare și pentru asigurarea aliniamentului cu obiectivele naționale și internaționale.</w:t>
      </w:r>
    </w:p>
    <w:p w14:paraId="1AAD5CA0" w14:textId="210D5E23" w:rsidR="00461E99" w:rsidRPr="00812EBB" w:rsidRDefault="00A04404" w:rsidP="00461E99">
      <w:pPr>
        <w:jc w:val="both"/>
        <w:rPr>
          <w:rFonts w:ascii="Arial" w:hAnsi="Arial" w:cs="Arial"/>
          <w:b/>
          <w:bCs/>
          <w:sz w:val="24"/>
          <w:szCs w:val="24"/>
        </w:rPr>
      </w:pPr>
      <w:r w:rsidRPr="00812EBB">
        <w:rPr>
          <w:rFonts w:ascii="Arial" w:hAnsi="Arial" w:cs="Arial"/>
          <w:sz w:val="24"/>
          <w:szCs w:val="24"/>
        </w:rPr>
        <w:t xml:space="preserve">Această grupă de </w:t>
      </w:r>
      <w:r w:rsidR="00461E99" w:rsidRPr="00812EBB">
        <w:rPr>
          <w:rFonts w:ascii="Arial" w:hAnsi="Arial" w:cs="Arial"/>
          <w:sz w:val="24"/>
          <w:szCs w:val="24"/>
        </w:rPr>
        <w:t>competențe se referă la capacitatea membrilor Consiliului de Administrație de a înțelege și de a anticipa evoluțiile macroeconomice, reglementările guvernamentale, provocările economice, și de a orienta compania către investiții și dezvolt</w:t>
      </w:r>
      <w:r w:rsidRPr="00812EBB">
        <w:rPr>
          <w:rFonts w:ascii="Arial" w:hAnsi="Arial" w:cs="Arial"/>
          <w:sz w:val="24"/>
          <w:szCs w:val="24"/>
        </w:rPr>
        <w:t>are</w:t>
      </w:r>
      <w:r w:rsidR="00461E99" w:rsidRPr="00812EBB">
        <w:rPr>
          <w:rFonts w:ascii="Arial" w:hAnsi="Arial" w:cs="Arial"/>
          <w:sz w:val="24"/>
          <w:szCs w:val="24"/>
        </w:rPr>
        <w:t xml:space="preserve"> pe termen lung, în concordanță cu misiunea și viziunea acesteia. Aceste competențe includ gândirea strategică, abilitatea de a coordona resursele pentru obținerea unui avantaj competitiv sustenabil, precum și capacitatea de a construi parteneriate, de a atrage investiții și de a înțelege implicațiile deciziilor de guvernanță asupra întreprinderii publice.</w:t>
      </w:r>
      <w:r w:rsidR="00461E99" w:rsidRPr="00812EBB">
        <w:rPr>
          <w:rFonts w:ascii="Arial" w:hAnsi="Arial" w:cs="Arial"/>
          <w:b/>
          <w:bCs/>
          <w:sz w:val="24"/>
          <w:szCs w:val="24"/>
        </w:rPr>
        <w:t xml:space="preserve"> </w:t>
      </w:r>
    </w:p>
    <w:p w14:paraId="0E069766" w14:textId="569E86FC" w:rsidR="002659E8" w:rsidRPr="00812EBB" w:rsidRDefault="00DA248E" w:rsidP="00461E99">
      <w:pPr>
        <w:jc w:val="both"/>
        <w:rPr>
          <w:rFonts w:ascii="Arial" w:hAnsi="Arial" w:cs="Arial"/>
          <w:b/>
          <w:bCs/>
          <w:sz w:val="24"/>
          <w:szCs w:val="24"/>
        </w:rPr>
      </w:pPr>
      <w:r w:rsidRPr="00812EBB">
        <w:rPr>
          <w:rFonts w:ascii="Arial" w:hAnsi="Arial" w:cs="Arial"/>
          <w:b/>
          <w:bCs/>
          <w:sz w:val="24"/>
          <w:szCs w:val="24"/>
        </w:rPr>
        <w:t>c)</w:t>
      </w:r>
      <w:r w:rsidR="002659E8" w:rsidRPr="00812EBB">
        <w:rPr>
          <w:rFonts w:ascii="Arial" w:hAnsi="Arial" w:cs="Arial"/>
          <w:b/>
          <w:bCs/>
          <w:sz w:val="24"/>
          <w:szCs w:val="24"/>
        </w:rPr>
        <w:t xml:space="preserve"> Competențe de guvernanță corporativă</w:t>
      </w:r>
    </w:p>
    <w:p w14:paraId="2DEAE385" w14:textId="40C54D6C" w:rsidR="002659E8" w:rsidRPr="00812EBB" w:rsidRDefault="002659E8" w:rsidP="002659E8">
      <w:pPr>
        <w:jc w:val="both"/>
        <w:rPr>
          <w:rFonts w:ascii="Arial" w:hAnsi="Arial" w:cs="Arial"/>
          <w:sz w:val="24"/>
          <w:szCs w:val="24"/>
        </w:rPr>
      </w:pPr>
      <w:r w:rsidRPr="00812EBB">
        <w:rPr>
          <w:rFonts w:ascii="Arial" w:hAnsi="Arial" w:cs="Arial"/>
          <w:sz w:val="24"/>
          <w:szCs w:val="24"/>
        </w:rPr>
        <w:t xml:space="preserve">Includ </w:t>
      </w:r>
      <w:r w:rsidR="00211B0B" w:rsidRPr="00812EBB">
        <w:rPr>
          <w:rFonts w:ascii="Arial" w:hAnsi="Arial" w:cs="Arial"/>
          <w:sz w:val="24"/>
          <w:szCs w:val="24"/>
        </w:rPr>
        <w:t xml:space="preserve">capacitatea de </w:t>
      </w:r>
      <w:r w:rsidR="005D5274" w:rsidRPr="00812EBB">
        <w:rPr>
          <w:rFonts w:ascii="Arial" w:hAnsi="Arial" w:cs="Arial"/>
          <w:sz w:val="24"/>
          <w:szCs w:val="24"/>
        </w:rPr>
        <w:t>î</w:t>
      </w:r>
      <w:r w:rsidR="00DA248E" w:rsidRPr="00812EBB">
        <w:rPr>
          <w:rFonts w:ascii="Arial" w:hAnsi="Arial" w:cs="Arial"/>
          <w:sz w:val="24"/>
          <w:szCs w:val="24"/>
        </w:rPr>
        <w:t>n</w:t>
      </w:r>
      <w:r w:rsidR="005D5274" w:rsidRPr="00812EBB">
        <w:rPr>
          <w:rFonts w:ascii="Arial" w:hAnsi="Arial" w:cs="Arial"/>
          <w:sz w:val="24"/>
          <w:szCs w:val="24"/>
        </w:rPr>
        <w:t>ț</w:t>
      </w:r>
      <w:r w:rsidR="00DA248E" w:rsidRPr="00812EBB">
        <w:rPr>
          <w:rFonts w:ascii="Arial" w:hAnsi="Arial" w:cs="Arial"/>
          <w:sz w:val="24"/>
          <w:szCs w:val="24"/>
        </w:rPr>
        <w:t>elegere</w:t>
      </w:r>
      <w:r w:rsidR="00211B0B" w:rsidRPr="00812EBB">
        <w:rPr>
          <w:rFonts w:ascii="Arial" w:hAnsi="Arial" w:cs="Arial"/>
          <w:sz w:val="24"/>
          <w:szCs w:val="24"/>
        </w:rPr>
        <w:t xml:space="preserve"> </w:t>
      </w:r>
      <w:r w:rsidR="00DA248E" w:rsidRPr="00812EBB">
        <w:rPr>
          <w:rFonts w:ascii="Arial" w:hAnsi="Arial" w:cs="Arial"/>
          <w:sz w:val="24"/>
          <w:szCs w:val="24"/>
        </w:rPr>
        <w:t>a</w:t>
      </w:r>
      <w:r w:rsidRPr="00812EBB">
        <w:rPr>
          <w:rFonts w:ascii="Arial" w:hAnsi="Arial" w:cs="Arial"/>
          <w:sz w:val="24"/>
          <w:szCs w:val="24"/>
        </w:rPr>
        <w:t xml:space="preserve"> principiilor OCDE privind guvernanța corporativă, </w:t>
      </w:r>
      <w:r w:rsidR="00DA248E" w:rsidRPr="00812EBB">
        <w:rPr>
          <w:rFonts w:ascii="Arial" w:hAnsi="Arial" w:cs="Arial"/>
          <w:sz w:val="24"/>
          <w:szCs w:val="24"/>
        </w:rPr>
        <w:t xml:space="preserve">capacitatea de a implementa </w:t>
      </w:r>
      <w:r w:rsidR="005D5274" w:rsidRPr="00812EBB">
        <w:rPr>
          <w:rFonts w:ascii="Arial" w:hAnsi="Arial" w:cs="Arial"/>
          <w:sz w:val="24"/>
          <w:szCs w:val="24"/>
        </w:rPr>
        <w:t>ș</w:t>
      </w:r>
      <w:r w:rsidR="00DA248E" w:rsidRPr="00812EBB">
        <w:rPr>
          <w:rFonts w:ascii="Arial" w:hAnsi="Arial" w:cs="Arial"/>
          <w:sz w:val="24"/>
          <w:szCs w:val="24"/>
        </w:rPr>
        <w:t>i supraveghea</w:t>
      </w:r>
      <w:r w:rsidRPr="00812EBB">
        <w:rPr>
          <w:rFonts w:ascii="Arial" w:hAnsi="Arial" w:cs="Arial"/>
          <w:sz w:val="24"/>
          <w:szCs w:val="24"/>
        </w:rPr>
        <w:t xml:space="preserve"> prevederil</w:t>
      </w:r>
      <w:r w:rsidR="00DA248E" w:rsidRPr="00812EBB">
        <w:rPr>
          <w:rFonts w:ascii="Arial" w:hAnsi="Arial" w:cs="Arial"/>
          <w:sz w:val="24"/>
          <w:szCs w:val="24"/>
        </w:rPr>
        <w:t>e</w:t>
      </w:r>
      <w:r w:rsidRPr="00812EBB">
        <w:rPr>
          <w:rFonts w:ascii="Arial" w:hAnsi="Arial" w:cs="Arial"/>
          <w:sz w:val="24"/>
          <w:szCs w:val="24"/>
        </w:rPr>
        <w:t xml:space="preserve"> OUG nr. 109/2011, capacitatea de a asigura separarea atribuțiilor decizionale și executive, implicarea în stabilirea obiectivelor și indicatorilor de performanță și urmărirea eficienței structurilor de control intern.</w:t>
      </w:r>
    </w:p>
    <w:p w14:paraId="27273963" w14:textId="157A6ED9" w:rsidR="002659E8" w:rsidRPr="00812EBB" w:rsidRDefault="00DA248E" w:rsidP="002659E8">
      <w:pPr>
        <w:jc w:val="both"/>
        <w:rPr>
          <w:rFonts w:ascii="Arial" w:hAnsi="Arial" w:cs="Arial"/>
          <w:sz w:val="24"/>
          <w:szCs w:val="24"/>
        </w:rPr>
      </w:pPr>
      <w:r w:rsidRPr="00812EBB">
        <w:rPr>
          <w:rFonts w:ascii="Arial" w:hAnsi="Arial" w:cs="Arial"/>
          <w:sz w:val="24"/>
          <w:szCs w:val="24"/>
        </w:rPr>
        <w:t xml:space="preserve">Competențele de guvernanță corporativă presupun o înțelegere solidă a principiilor de transparență, responsabilitate, echilibru decizional și control intern, cu aplicabilitate directă asupra rolului Consiliului de Administrație, alaturi de capacitatea de a contribui la definirea obiectivelor strategice, la monitorizarea execuției acestora, la validarea rapoartelor de performanță și la supervizarea conducerii executive. </w:t>
      </w:r>
    </w:p>
    <w:p w14:paraId="26D15D2A" w14:textId="040B03BE" w:rsidR="002659E8" w:rsidRPr="00812EBB" w:rsidRDefault="00DA248E" w:rsidP="002659E8">
      <w:pPr>
        <w:jc w:val="both"/>
        <w:rPr>
          <w:rFonts w:ascii="Arial" w:hAnsi="Arial" w:cs="Arial"/>
          <w:b/>
          <w:bCs/>
          <w:sz w:val="24"/>
          <w:szCs w:val="24"/>
        </w:rPr>
      </w:pPr>
      <w:r w:rsidRPr="00812EBB">
        <w:rPr>
          <w:rFonts w:ascii="Arial" w:hAnsi="Arial" w:cs="Arial"/>
          <w:b/>
          <w:bCs/>
          <w:sz w:val="24"/>
          <w:szCs w:val="24"/>
        </w:rPr>
        <w:t xml:space="preserve">d) </w:t>
      </w:r>
      <w:r w:rsidR="002659E8" w:rsidRPr="00812EBB">
        <w:rPr>
          <w:rFonts w:ascii="Arial" w:hAnsi="Arial" w:cs="Arial"/>
          <w:b/>
          <w:bCs/>
          <w:sz w:val="24"/>
          <w:szCs w:val="24"/>
        </w:rPr>
        <w:t>Competențe sociale și personale</w:t>
      </w:r>
    </w:p>
    <w:p w14:paraId="48EFD1B3" w14:textId="3A0F179B" w:rsidR="002659E8" w:rsidRPr="00812EBB" w:rsidRDefault="002659E8" w:rsidP="002659E8">
      <w:pPr>
        <w:jc w:val="both"/>
        <w:rPr>
          <w:rFonts w:ascii="Arial" w:hAnsi="Arial" w:cs="Arial"/>
          <w:sz w:val="24"/>
          <w:szCs w:val="24"/>
        </w:rPr>
      </w:pPr>
      <w:r w:rsidRPr="00812EBB">
        <w:rPr>
          <w:rFonts w:ascii="Arial" w:hAnsi="Arial" w:cs="Arial"/>
          <w:sz w:val="24"/>
          <w:szCs w:val="24"/>
        </w:rPr>
        <w:t>Acestea se referă la capacitatea de a lucra eficient în echipă, de a adopta decizii în mod obiectiv, de a gestiona situații de criză, de a asigura dialogul constructiv cu stakeholderii instituției.</w:t>
      </w:r>
    </w:p>
    <w:p w14:paraId="334C97C5" w14:textId="77FC1E9B" w:rsidR="002659E8" w:rsidRPr="00812EBB" w:rsidRDefault="00DA248E" w:rsidP="002659E8">
      <w:pPr>
        <w:jc w:val="both"/>
        <w:rPr>
          <w:rFonts w:ascii="Arial" w:hAnsi="Arial" w:cs="Arial"/>
          <w:sz w:val="24"/>
          <w:szCs w:val="24"/>
        </w:rPr>
      </w:pPr>
      <w:r w:rsidRPr="00812EBB">
        <w:rPr>
          <w:rFonts w:ascii="Arial" w:hAnsi="Arial" w:cs="Arial"/>
          <w:sz w:val="24"/>
          <w:szCs w:val="24"/>
        </w:rPr>
        <w:t>Competențele sociale și personale se referă la comportamente și aptitudini de relaționare, negociere, decizie și gestionare a situațiilor complexe. Ele includ: leadership, capacitate de adaptare, reziliență, orientare către rezultate, asumarea responsabilității și colaborare eficientă în echipe multidisciplinare.</w:t>
      </w:r>
    </w:p>
    <w:p w14:paraId="1C672EF2" w14:textId="2783C4D2" w:rsidR="002659E8" w:rsidRPr="00812EBB" w:rsidRDefault="00DA248E" w:rsidP="002659E8">
      <w:pPr>
        <w:jc w:val="both"/>
        <w:rPr>
          <w:rFonts w:ascii="Arial" w:hAnsi="Arial" w:cs="Arial"/>
          <w:b/>
          <w:bCs/>
          <w:sz w:val="24"/>
          <w:szCs w:val="24"/>
        </w:rPr>
      </w:pPr>
      <w:r w:rsidRPr="00812EBB">
        <w:rPr>
          <w:rFonts w:ascii="Arial" w:hAnsi="Arial" w:cs="Arial"/>
          <w:b/>
          <w:bCs/>
          <w:sz w:val="24"/>
          <w:szCs w:val="24"/>
        </w:rPr>
        <w:t xml:space="preserve">e) </w:t>
      </w:r>
      <w:r w:rsidR="002659E8" w:rsidRPr="00812EBB">
        <w:rPr>
          <w:rFonts w:ascii="Arial" w:hAnsi="Arial" w:cs="Arial"/>
          <w:b/>
          <w:bCs/>
          <w:sz w:val="24"/>
          <w:szCs w:val="24"/>
        </w:rPr>
        <w:t>Experiență pe plan local și internațional</w:t>
      </w:r>
    </w:p>
    <w:p w14:paraId="4A8E6708" w14:textId="00D1B028" w:rsidR="00461E99" w:rsidRPr="00812EBB" w:rsidRDefault="00A04404" w:rsidP="00461E99">
      <w:pPr>
        <w:jc w:val="both"/>
        <w:rPr>
          <w:rFonts w:ascii="Arial" w:hAnsi="Arial" w:cs="Arial"/>
          <w:sz w:val="24"/>
          <w:szCs w:val="24"/>
        </w:rPr>
      </w:pPr>
      <w:r w:rsidRPr="00812EBB">
        <w:rPr>
          <w:rFonts w:ascii="Arial" w:hAnsi="Arial" w:cs="Arial"/>
          <w:sz w:val="24"/>
          <w:szCs w:val="24"/>
        </w:rPr>
        <w:lastRenderedPageBreak/>
        <w:t>S</w:t>
      </w:r>
      <w:r w:rsidR="00461E99" w:rsidRPr="00812EBB">
        <w:rPr>
          <w:rFonts w:ascii="Arial" w:hAnsi="Arial" w:cs="Arial"/>
          <w:sz w:val="24"/>
          <w:szCs w:val="24"/>
        </w:rPr>
        <w:t xml:space="preserve">e referă la cunoștințele și experiența dobândite prin activitatea desfășurată într-un context local, național sau internațional, care permit membrilor Consiliului de Administrație să înțeleagă și să răspundă eficient provocărilor și oportunităților la nivel global, regional și național. </w:t>
      </w:r>
    </w:p>
    <w:p w14:paraId="477E46E8" w14:textId="6B54406D" w:rsidR="00461E99" w:rsidRPr="00812EBB" w:rsidRDefault="00461E99" w:rsidP="00461E99">
      <w:pPr>
        <w:jc w:val="both"/>
        <w:rPr>
          <w:rFonts w:ascii="Arial" w:hAnsi="Arial" w:cs="Arial"/>
          <w:sz w:val="24"/>
          <w:szCs w:val="24"/>
        </w:rPr>
      </w:pPr>
      <w:r w:rsidRPr="00812EBB">
        <w:rPr>
          <w:rFonts w:ascii="Arial" w:hAnsi="Arial" w:cs="Arial"/>
          <w:sz w:val="24"/>
          <w:szCs w:val="24"/>
        </w:rPr>
        <w:t xml:space="preserve">Experiența pe plan local și internațional este importanta pentru un membru al Consiliului de Administrație, deoarece acest tip de experiență asigură o înțelegere completă a diversității mediilor economice și legislative în care compania își desfășoară activitatea și permite formularea unor decizii strategice care să beneficieze atât de pe urma oportunităților </w:t>
      </w:r>
      <w:r w:rsidR="00A04404" w:rsidRPr="00812EBB">
        <w:rPr>
          <w:rFonts w:ascii="Arial" w:hAnsi="Arial" w:cs="Arial"/>
          <w:sz w:val="24"/>
          <w:szCs w:val="24"/>
        </w:rPr>
        <w:t>regionale</w:t>
      </w:r>
      <w:r w:rsidRPr="00812EBB">
        <w:rPr>
          <w:rFonts w:ascii="Arial" w:hAnsi="Arial" w:cs="Arial"/>
          <w:sz w:val="24"/>
          <w:szCs w:val="24"/>
        </w:rPr>
        <w:t>, cât și a celor locale. De asemenea, experiența internațională oferă o capacitate sporită de a înțelege standardele și bunele practici internaționale, în care companiile trebuie să fie în permanență adaptate la schimbările pieței și reglementărilor externe.</w:t>
      </w:r>
    </w:p>
    <w:p w14:paraId="25C13071" w14:textId="77777777" w:rsidR="006735D5" w:rsidRPr="006735D5" w:rsidRDefault="00DA248E" w:rsidP="002659E8">
      <w:pPr>
        <w:jc w:val="both"/>
        <w:rPr>
          <w:rFonts w:ascii="Arial" w:eastAsia="Times New Roman" w:hAnsi="Arial" w:cs="Arial"/>
          <w:b/>
          <w:bCs/>
          <w:sz w:val="24"/>
          <w:szCs w:val="24"/>
        </w:rPr>
      </w:pPr>
      <w:r w:rsidRPr="006735D5">
        <w:rPr>
          <w:rFonts w:ascii="Arial" w:hAnsi="Arial" w:cs="Arial"/>
          <w:b/>
          <w:bCs/>
          <w:sz w:val="24"/>
          <w:szCs w:val="24"/>
        </w:rPr>
        <w:t>f)</w:t>
      </w:r>
      <w:r w:rsidR="002659E8" w:rsidRPr="006735D5">
        <w:rPr>
          <w:rFonts w:ascii="Arial" w:hAnsi="Arial" w:cs="Arial"/>
          <w:b/>
          <w:bCs/>
          <w:sz w:val="24"/>
          <w:szCs w:val="24"/>
        </w:rPr>
        <w:t xml:space="preserve"> Competențe și restricții specifice funcționarilor publici sau altor categorii din cadrul autorităților publice</w:t>
      </w:r>
      <w:r w:rsidR="00A80160" w:rsidRPr="006735D5">
        <w:rPr>
          <w:rFonts w:ascii="Arial" w:eastAsia="Times New Roman" w:hAnsi="Arial" w:cs="Arial"/>
          <w:b/>
          <w:bCs/>
          <w:sz w:val="24"/>
          <w:szCs w:val="24"/>
        </w:rPr>
        <w:t xml:space="preserve"> tutelare ori din cadrul altor autorități sau instituții publice</w:t>
      </w:r>
    </w:p>
    <w:p w14:paraId="4D636A9A" w14:textId="156B9F9C" w:rsidR="002659E8" w:rsidRPr="00812EBB" w:rsidRDefault="00DA248E" w:rsidP="002659E8">
      <w:pPr>
        <w:jc w:val="both"/>
        <w:rPr>
          <w:rFonts w:ascii="Arial" w:hAnsi="Arial" w:cs="Arial"/>
          <w:sz w:val="24"/>
          <w:szCs w:val="24"/>
        </w:rPr>
      </w:pPr>
      <w:r w:rsidRPr="00812EBB">
        <w:rPr>
          <w:rFonts w:ascii="Arial" w:hAnsi="Arial" w:cs="Arial"/>
          <w:sz w:val="24"/>
          <w:szCs w:val="24"/>
        </w:rPr>
        <w:t xml:space="preserve">Competențele și restricțiile specifice funcționarilor publici sau altor categorii de personal provenit din autoritatea publică tutelară </w:t>
      </w:r>
      <w:r w:rsidR="006735D5" w:rsidRPr="006735D5">
        <w:rPr>
          <w:rFonts w:ascii="Arial" w:hAnsi="Arial" w:cs="Arial"/>
          <w:sz w:val="24"/>
          <w:szCs w:val="24"/>
        </w:rPr>
        <w:t xml:space="preserve">ori din cadrul altor autorități sau instituții publice </w:t>
      </w:r>
      <w:r w:rsidRPr="00812EBB">
        <w:rPr>
          <w:rFonts w:ascii="Arial" w:hAnsi="Arial" w:cs="Arial"/>
          <w:sz w:val="24"/>
          <w:szCs w:val="24"/>
        </w:rPr>
        <w:t>vizează capacitatea de a-și exercita mandatul cu respectarea regimului juridic al incompatibilităților și conflictelor de interese</w:t>
      </w:r>
      <w:r w:rsidR="006735D5">
        <w:rPr>
          <w:rFonts w:ascii="Arial" w:hAnsi="Arial" w:cs="Arial"/>
          <w:sz w:val="24"/>
          <w:szCs w:val="24"/>
        </w:rPr>
        <w:t xml:space="preserve">, sprijinind </w:t>
      </w:r>
      <w:r w:rsidR="00942CC7">
        <w:rPr>
          <w:rFonts w:ascii="Arial" w:hAnsi="Arial" w:cs="Arial"/>
          <w:sz w:val="24"/>
          <w:szCs w:val="24"/>
        </w:rPr>
        <w:t xml:space="preserve">procesul decizional al </w:t>
      </w:r>
      <w:r w:rsidR="006735D5">
        <w:rPr>
          <w:rFonts w:ascii="Arial" w:hAnsi="Arial" w:cs="Arial"/>
          <w:sz w:val="24"/>
          <w:szCs w:val="24"/>
        </w:rPr>
        <w:t>Consiliul</w:t>
      </w:r>
      <w:r w:rsidR="00942CC7">
        <w:rPr>
          <w:rFonts w:ascii="Arial" w:hAnsi="Arial" w:cs="Arial"/>
          <w:sz w:val="24"/>
          <w:szCs w:val="24"/>
        </w:rPr>
        <w:t>ui</w:t>
      </w:r>
      <w:r w:rsidR="006735D5">
        <w:rPr>
          <w:rFonts w:ascii="Arial" w:hAnsi="Arial" w:cs="Arial"/>
          <w:sz w:val="24"/>
          <w:szCs w:val="24"/>
        </w:rPr>
        <w:t xml:space="preserve"> de Administrație în implementarea politicilor </w:t>
      </w:r>
      <w:r w:rsidR="00942CC7">
        <w:rPr>
          <w:rFonts w:ascii="Arial" w:hAnsi="Arial" w:cs="Arial"/>
          <w:sz w:val="24"/>
          <w:szCs w:val="24"/>
        </w:rPr>
        <w:t xml:space="preserve">publice din domeniul de activitate al societății, </w:t>
      </w:r>
      <w:r w:rsidRPr="00812EBB">
        <w:rPr>
          <w:rFonts w:ascii="Arial" w:hAnsi="Arial" w:cs="Arial"/>
          <w:sz w:val="24"/>
          <w:szCs w:val="24"/>
        </w:rPr>
        <w:t>înțeleg</w:t>
      </w:r>
      <w:r w:rsidR="00942CC7">
        <w:rPr>
          <w:rFonts w:ascii="Arial" w:hAnsi="Arial" w:cs="Arial"/>
          <w:sz w:val="24"/>
          <w:szCs w:val="24"/>
        </w:rPr>
        <w:t>ând</w:t>
      </w:r>
      <w:r w:rsidRPr="00812EBB">
        <w:rPr>
          <w:rFonts w:ascii="Arial" w:hAnsi="Arial" w:cs="Arial"/>
          <w:sz w:val="24"/>
          <w:szCs w:val="24"/>
        </w:rPr>
        <w:t xml:space="preserve"> limitel</w:t>
      </w:r>
      <w:r w:rsidR="00942CC7">
        <w:rPr>
          <w:rFonts w:ascii="Arial" w:hAnsi="Arial" w:cs="Arial"/>
          <w:sz w:val="24"/>
          <w:szCs w:val="24"/>
        </w:rPr>
        <w:t>e</w:t>
      </w:r>
      <w:r w:rsidRPr="00812EBB">
        <w:rPr>
          <w:rFonts w:ascii="Arial" w:hAnsi="Arial" w:cs="Arial"/>
          <w:sz w:val="24"/>
          <w:szCs w:val="24"/>
        </w:rPr>
        <w:t xml:space="preserve"> între atribuțiile publice și cele aferente unei funcții de administrator într-o societate reglementată de legislația specifică </w:t>
      </w:r>
      <w:r w:rsidR="0090613A">
        <w:rPr>
          <w:rFonts w:ascii="Arial" w:hAnsi="Arial" w:cs="Arial"/>
          <w:sz w:val="24"/>
          <w:szCs w:val="24"/>
        </w:rPr>
        <w:t>Compania Aquaserv</w:t>
      </w:r>
      <w:r w:rsidR="00612330" w:rsidRPr="00812EBB">
        <w:rPr>
          <w:rFonts w:ascii="Arial" w:hAnsi="Arial" w:cs="Arial"/>
          <w:sz w:val="24"/>
          <w:szCs w:val="24"/>
        </w:rPr>
        <w:t xml:space="preserve"> </w:t>
      </w:r>
      <w:r w:rsidR="00D11B8F" w:rsidRPr="00812EBB">
        <w:rPr>
          <w:rFonts w:ascii="Arial" w:hAnsi="Arial" w:cs="Arial"/>
          <w:sz w:val="24"/>
          <w:szCs w:val="24"/>
        </w:rPr>
        <w:t>S.A</w:t>
      </w:r>
      <w:r w:rsidRPr="00812EBB">
        <w:rPr>
          <w:rFonts w:ascii="Arial" w:hAnsi="Arial" w:cs="Arial"/>
          <w:sz w:val="24"/>
          <w:szCs w:val="24"/>
        </w:rPr>
        <w:t>.</w:t>
      </w:r>
    </w:p>
    <w:p w14:paraId="79FD64C4" w14:textId="48CD3E0F" w:rsidR="002659E8" w:rsidRPr="006735D5" w:rsidRDefault="00DA248E" w:rsidP="006735D5">
      <w:pPr>
        <w:pBdr>
          <w:top w:val="nil"/>
          <w:left w:val="nil"/>
          <w:bottom w:val="nil"/>
          <w:right w:val="nil"/>
          <w:between w:val="nil"/>
        </w:pBdr>
        <w:spacing w:line="240" w:lineRule="auto"/>
        <w:jc w:val="both"/>
        <w:rPr>
          <w:rFonts w:ascii="Arial" w:eastAsia="Times New Roman" w:hAnsi="Arial" w:cs="Arial"/>
          <w:b/>
          <w:bCs/>
          <w:sz w:val="24"/>
          <w:szCs w:val="24"/>
        </w:rPr>
      </w:pPr>
      <w:r w:rsidRPr="006735D5">
        <w:rPr>
          <w:rFonts w:ascii="Arial" w:hAnsi="Arial" w:cs="Arial"/>
          <w:b/>
          <w:bCs/>
          <w:sz w:val="24"/>
          <w:szCs w:val="24"/>
        </w:rPr>
        <w:t>g)</w:t>
      </w:r>
      <w:r w:rsidR="002659E8" w:rsidRPr="006735D5">
        <w:rPr>
          <w:rFonts w:ascii="Arial" w:hAnsi="Arial" w:cs="Arial"/>
          <w:b/>
          <w:bCs/>
          <w:sz w:val="24"/>
          <w:szCs w:val="24"/>
        </w:rPr>
        <w:t xml:space="preserve"> </w:t>
      </w:r>
      <w:r w:rsidR="00A80160" w:rsidRPr="006735D5">
        <w:rPr>
          <w:rFonts w:ascii="Arial" w:eastAsia="Times New Roman" w:hAnsi="Arial" w:cs="Arial"/>
          <w:b/>
          <w:bCs/>
          <w:sz w:val="24"/>
          <w:szCs w:val="24"/>
        </w:rPr>
        <w:t>Alinierea cu scrisoarea de așteptări</w:t>
      </w:r>
    </w:p>
    <w:p w14:paraId="78D11F21" w14:textId="7BE8C40F" w:rsidR="00DA248E" w:rsidRPr="002659E8" w:rsidRDefault="00DA248E" w:rsidP="00211B0B">
      <w:pPr>
        <w:jc w:val="both"/>
        <w:rPr>
          <w:rFonts w:ascii="Arial" w:hAnsi="Arial" w:cs="Arial"/>
          <w:sz w:val="24"/>
          <w:szCs w:val="24"/>
        </w:rPr>
      </w:pPr>
      <w:r>
        <w:rPr>
          <w:rFonts w:ascii="Arial" w:hAnsi="Arial" w:cs="Arial"/>
          <w:sz w:val="24"/>
          <w:szCs w:val="24"/>
        </w:rPr>
        <w:t>Aceste competen</w:t>
      </w:r>
      <w:r w:rsidR="005D5274">
        <w:rPr>
          <w:rFonts w:ascii="Arial" w:hAnsi="Arial" w:cs="Arial"/>
          <w:sz w:val="24"/>
          <w:szCs w:val="24"/>
        </w:rPr>
        <w:t>ț</w:t>
      </w:r>
      <w:r>
        <w:rPr>
          <w:rFonts w:ascii="Arial" w:hAnsi="Arial" w:cs="Arial"/>
          <w:sz w:val="24"/>
          <w:szCs w:val="24"/>
        </w:rPr>
        <w:t xml:space="preserve">e </w:t>
      </w:r>
      <w:r w:rsidR="00211B0B">
        <w:rPr>
          <w:rFonts w:ascii="Arial" w:hAnsi="Arial" w:cs="Arial"/>
          <w:sz w:val="24"/>
          <w:szCs w:val="24"/>
        </w:rPr>
        <w:t>reflect</w:t>
      </w:r>
      <w:r w:rsidR="005D5274">
        <w:rPr>
          <w:rFonts w:ascii="Arial" w:hAnsi="Arial" w:cs="Arial"/>
          <w:sz w:val="24"/>
          <w:szCs w:val="24"/>
        </w:rPr>
        <w:t>ă</w:t>
      </w:r>
      <w:r w:rsidR="00211B0B">
        <w:rPr>
          <w:rFonts w:ascii="Arial" w:hAnsi="Arial" w:cs="Arial"/>
          <w:sz w:val="24"/>
          <w:szCs w:val="24"/>
        </w:rPr>
        <w:t xml:space="preserve"> capacitatea de a r</w:t>
      </w:r>
      <w:r w:rsidR="005D5274">
        <w:rPr>
          <w:rFonts w:ascii="Arial" w:hAnsi="Arial" w:cs="Arial"/>
          <w:sz w:val="24"/>
          <w:szCs w:val="24"/>
        </w:rPr>
        <w:t>ă</w:t>
      </w:r>
      <w:r w:rsidR="00211B0B">
        <w:rPr>
          <w:rFonts w:ascii="Arial" w:hAnsi="Arial" w:cs="Arial"/>
          <w:sz w:val="24"/>
          <w:szCs w:val="24"/>
        </w:rPr>
        <w:t>spunde a</w:t>
      </w:r>
      <w:r w:rsidR="005D5274">
        <w:rPr>
          <w:rFonts w:ascii="Arial" w:hAnsi="Arial" w:cs="Arial"/>
          <w:sz w:val="24"/>
          <w:szCs w:val="24"/>
        </w:rPr>
        <w:t>ș</w:t>
      </w:r>
      <w:r w:rsidR="00211B0B">
        <w:rPr>
          <w:rFonts w:ascii="Arial" w:hAnsi="Arial" w:cs="Arial"/>
          <w:sz w:val="24"/>
          <w:szCs w:val="24"/>
        </w:rPr>
        <w:t>tept</w:t>
      </w:r>
      <w:r w:rsidR="005D5274">
        <w:rPr>
          <w:rFonts w:ascii="Arial" w:hAnsi="Arial" w:cs="Arial"/>
          <w:sz w:val="24"/>
          <w:szCs w:val="24"/>
        </w:rPr>
        <w:t>ă</w:t>
      </w:r>
      <w:r w:rsidR="00211B0B">
        <w:rPr>
          <w:rFonts w:ascii="Arial" w:hAnsi="Arial" w:cs="Arial"/>
          <w:sz w:val="24"/>
          <w:szCs w:val="24"/>
        </w:rPr>
        <w:t>rilor Autorit</w:t>
      </w:r>
      <w:r w:rsidR="005D5274">
        <w:rPr>
          <w:rFonts w:ascii="Arial" w:hAnsi="Arial" w:cs="Arial"/>
          <w:sz w:val="24"/>
          <w:szCs w:val="24"/>
        </w:rPr>
        <w:t>ăț</w:t>
      </w:r>
      <w:r w:rsidR="00211B0B">
        <w:rPr>
          <w:rFonts w:ascii="Arial" w:hAnsi="Arial" w:cs="Arial"/>
          <w:sz w:val="24"/>
          <w:szCs w:val="24"/>
        </w:rPr>
        <w:t xml:space="preserve">ii Publice Tutelare formulate </w:t>
      </w:r>
      <w:r w:rsidR="005D5274">
        <w:rPr>
          <w:rFonts w:ascii="Arial" w:hAnsi="Arial" w:cs="Arial"/>
          <w:sz w:val="24"/>
          <w:szCs w:val="24"/>
        </w:rPr>
        <w:t>î</w:t>
      </w:r>
      <w:r w:rsidR="00211B0B">
        <w:rPr>
          <w:rFonts w:ascii="Arial" w:hAnsi="Arial" w:cs="Arial"/>
          <w:sz w:val="24"/>
          <w:szCs w:val="24"/>
        </w:rPr>
        <w:t>n Scrisoarea de A</w:t>
      </w:r>
      <w:r w:rsidR="005D5274">
        <w:rPr>
          <w:rFonts w:ascii="Arial" w:hAnsi="Arial" w:cs="Arial"/>
          <w:sz w:val="24"/>
          <w:szCs w:val="24"/>
        </w:rPr>
        <w:t>ș</w:t>
      </w:r>
      <w:r w:rsidR="00211B0B">
        <w:rPr>
          <w:rFonts w:ascii="Arial" w:hAnsi="Arial" w:cs="Arial"/>
          <w:sz w:val="24"/>
          <w:szCs w:val="24"/>
        </w:rPr>
        <w:t>tept</w:t>
      </w:r>
      <w:r w:rsidR="005D5274">
        <w:rPr>
          <w:rFonts w:ascii="Arial" w:hAnsi="Arial" w:cs="Arial"/>
          <w:sz w:val="24"/>
          <w:szCs w:val="24"/>
        </w:rPr>
        <w:t>ă</w:t>
      </w:r>
      <w:r w:rsidR="00211B0B">
        <w:rPr>
          <w:rFonts w:ascii="Arial" w:hAnsi="Arial" w:cs="Arial"/>
          <w:sz w:val="24"/>
          <w:szCs w:val="24"/>
        </w:rPr>
        <w:t>ri</w:t>
      </w:r>
      <w:r w:rsidRPr="00DA248E">
        <w:rPr>
          <w:rFonts w:ascii="Arial" w:hAnsi="Arial" w:cs="Arial"/>
          <w:sz w:val="24"/>
          <w:szCs w:val="24"/>
        </w:rPr>
        <w:t>.</w:t>
      </w:r>
    </w:p>
    <w:p w14:paraId="61514497" w14:textId="03BDCF82" w:rsidR="002659E8" w:rsidRPr="00211B0B" w:rsidRDefault="00211B0B" w:rsidP="002659E8">
      <w:pPr>
        <w:jc w:val="both"/>
        <w:rPr>
          <w:rFonts w:ascii="Arial" w:hAnsi="Arial" w:cs="Arial"/>
          <w:b/>
          <w:bCs/>
          <w:sz w:val="24"/>
          <w:szCs w:val="24"/>
        </w:rPr>
      </w:pPr>
      <w:r>
        <w:rPr>
          <w:rFonts w:ascii="Arial" w:hAnsi="Arial" w:cs="Arial"/>
          <w:b/>
          <w:bCs/>
          <w:sz w:val="24"/>
          <w:szCs w:val="24"/>
        </w:rPr>
        <w:t>B</w:t>
      </w:r>
      <w:r w:rsidR="002659E8" w:rsidRPr="00211B0B">
        <w:rPr>
          <w:rFonts w:ascii="Arial" w:hAnsi="Arial" w:cs="Arial"/>
          <w:b/>
          <w:bCs/>
          <w:sz w:val="24"/>
          <w:szCs w:val="24"/>
        </w:rPr>
        <w:t>. TRĂSĂTURI</w:t>
      </w:r>
    </w:p>
    <w:p w14:paraId="05C12F73" w14:textId="2D33A3AD" w:rsidR="002659E8" w:rsidRPr="00211B0B" w:rsidRDefault="00211B0B" w:rsidP="002659E8">
      <w:pPr>
        <w:jc w:val="both"/>
        <w:rPr>
          <w:rFonts w:ascii="Arial" w:hAnsi="Arial" w:cs="Arial"/>
          <w:b/>
          <w:bCs/>
          <w:sz w:val="24"/>
          <w:szCs w:val="24"/>
        </w:rPr>
      </w:pPr>
      <w:r>
        <w:rPr>
          <w:rFonts w:ascii="Arial" w:hAnsi="Arial" w:cs="Arial"/>
          <w:b/>
          <w:bCs/>
          <w:sz w:val="24"/>
          <w:szCs w:val="24"/>
        </w:rPr>
        <w:t>a)</w:t>
      </w:r>
      <w:r w:rsidR="002659E8" w:rsidRPr="00211B0B">
        <w:rPr>
          <w:rFonts w:ascii="Arial" w:hAnsi="Arial" w:cs="Arial"/>
          <w:b/>
          <w:bCs/>
          <w:sz w:val="24"/>
          <w:szCs w:val="24"/>
        </w:rPr>
        <w:t xml:space="preserve"> Reputație personală și profesională</w:t>
      </w:r>
    </w:p>
    <w:p w14:paraId="5F45F30B" w14:textId="48AF3D62" w:rsidR="002659E8" w:rsidRPr="002659E8" w:rsidRDefault="00211B0B" w:rsidP="002659E8">
      <w:pPr>
        <w:jc w:val="both"/>
        <w:rPr>
          <w:rFonts w:ascii="Arial" w:hAnsi="Arial" w:cs="Arial"/>
          <w:sz w:val="24"/>
          <w:szCs w:val="24"/>
        </w:rPr>
      </w:pPr>
      <w:r w:rsidRPr="00211B0B">
        <w:rPr>
          <w:rFonts w:ascii="Arial" w:hAnsi="Arial" w:cs="Arial"/>
          <w:sz w:val="24"/>
          <w:szCs w:val="24"/>
        </w:rPr>
        <w:t>Reputația personală și profesională reprezintă fundamentul încrederii în capacitatea candidatului de a acționa cu responsabilitate și integritate în exercitarea mandatului. Aceasta este confirmată prin activitatea profesională anterioară, recunoașterea în mediul profesional și lipsa oricăror suspiciuni de comportament neconform.</w:t>
      </w:r>
    </w:p>
    <w:p w14:paraId="551F571A" w14:textId="7F54EB6F" w:rsidR="002659E8" w:rsidRPr="00211B0B" w:rsidRDefault="00211B0B" w:rsidP="002659E8">
      <w:pPr>
        <w:jc w:val="both"/>
        <w:rPr>
          <w:rFonts w:ascii="Arial" w:hAnsi="Arial" w:cs="Arial"/>
          <w:b/>
          <w:bCs/>
          <w:sz w:val="24"/>
          <w:szCs w:val="24"/>
        </w:rPr>
      </w:pPr>
      <w:r w:rsidRPr="00211B0B">
        <w:rPr>
          <w:rFonts w:ascii="Arial" w:hAnsi="Arial" w:cs="Arial"/>
          <w:b/>
          <w:bCs/>
          <w:sz w:val="24"/>
          <w:szCs w:val="24"/>
        </w:rPr>
        <w:t>b)</w:t>
      </w:r>
      <w:r w:rsidR="002659E8" w:rsidRPr="00211B0B">
        <w:rPr>
          <w:rFonts w:ascii="Arial" w:hAnsi="Arial" w:cs="Arial"/>
          <w:b/>
          <w:bCs/>
          <w:sz w:val="24"/>
          <w:szCs w:val="24"/>
        </w:rPr>
        <w:t xml:space="preserve"> Integritate</w:t>
      </w:r>
    </w:p>
    <w:p w14:paraId="527984DB" w14:textId="44FC90F3" w:rsidR="002659E8" w:rsidRPr="002659E8" w:rsidRDefault="00211B0B" w:rsidP="002659E8">
      <w:pPr>
        <w:jc w:val="both"/>
        <w:rPr>
          <w:rFonts w:ascii="Arial" w:hAnsi="Arial" w:cs="Arial"/>
          <w:sz w:val="24"/>
          <w:szCs w:val="24"/>
        </w:rPr>
      </w:pPr>
      <w:r w:rsidRPr="00211B0B">
        <w:rPr>
          <w:rFonts w:ascii="Arial" w:hAnsi="Arial" w:cs="Arial"/>
          <w:sz w:val="24"/>
          <w:szCs w:val="24"/>
        </w:rPr>
        <w:t>Integritatea se referă la comportamente conforme cu legislația, cu standardele etice și cu principiile de bună conduită, incluzând lipsa oricăror condamnări penale, abateri disciplinare sau sancțiuni în calitate de administrator ori director.</w:t>
      </w:r>
    </w:p>
    <w:p w14:paraId="1AEAB92D" w14:textId="6CFCAEEA" w:rsidR="002659E8" w:rsidRPr="00211B0B" w:rsidRDefault="00211B0B" w:rsidP="002659E8">
      <w:pPr>
        <w:jc w:val="both"/>
        <w:rPr>
          <w:rFonts w:ascii="Arial" w:hAnsi="Arial" w:cs="Arial"/>
          <w:b/>
          <w:bCs/>
          <w:sz w:val="24"/>
          <w:szCs w:val="24"/>
        </w:rPr>
      </w:pPr>
      <w:r w:rsidRPr="00211B0B">
        <w:rPr>
          <w:rFonts w:ascii="Arial" w:hAnsi="Arial" w:cs="Arial"/>
          <w:b/>
          <w:bCs/>
          <w:sz w:val="24"/>
          <w:szCs w:val="24"/>
        </w:rPr>
        <w:t>c)</w:t>
      </w:r>
      <w:r w:rsidR="002659E8" w:rsidRPr="00211B0B">
        <w:rPr>
          <w:rFonts w:ascii="Arial" w:hAnsi="Arial" w:cs="Arial"/>
          <w:b/>
          <w:bCs/>
          <w:sz w:val="24"/>
          <w:szCs w:val="24"/>
        </w:rPr>
        <w:t xml:space="preserve"> Independență</w:t>
      </w:r>
    </w:p>
    <w:p w14:paraId="49724C59" w14:textId="6E1AF462" w:rsidR="002659E8" w:rsidRPr="002659E8" w:rsidRDefault="00211B0B" w:rsidP="002659E8">
      <w:pPr>
        <w:jc w:val="both"/>
        <w:rPr>
          <w:rFonts w:ascii="Arial" w:hAnsi="Arial" w:cs="Arial"/>
          <w:sz w:val="24"/>
          <w:szCs w:val="24"/>
        </w:rPr>
      </w:pPr>
      <w:r w:rsidRPr="00211B0B">
        <w:rPr>
          <w:rFonts w:ascii="Arial" w:hAnsi="Arial" w:cs="Arial"/>
          <w:sz w:val="24"/>
          <w:szCs w:val="24"/>
        </w:rPr>
        <w:t xml:space="preserve">Independența implică libertatea de gândire, de decizie și de acțiune în interesul exclusiv al instituției, neinfluențată de interese politice, de afaceri sau personale. </w:t>
      </w:r>
      <w:r w:rsidRPr="00211B0B">
        <w:rPr>
          <w:rFonts w:ascii="Arial" w:hAnsi="Arial" w:cs="Arial"/>
          <w:sz w:val="24"/>
          <w:szCs w:val="24"/>
        </w:rPr>
        <w:lastRenderedPageBreak/>
        <w:t>Această trăsătură este impusă inclusiv prin cerințele legale de independență a unei părți a membrilor Consiliului de Administrație.</w:t>
      </w:r>
    </w:p>
    <w:p w14:paraId="40E7CE58" w14:textId="309344D2" w:rsidR="002659E8" w:rsidRPr="00211B0B" w:rsidRDefault="00211B0B" w:rsidP="002659E8">
      <w:pPr>
        <w:jc w:val="both"/>
        <w:rPr>
          <w:rFonts w:ascii="Arial" w:hAnsi="Arial" w:cs="Arial"/>
          <w:b/>
          <w:bCs/>
          <w:sz w:val="24"/>
          <w:szCs w:val="24"/>
        </w:rPr>
      </w:pPr>
      <w:r w:rsidRPr="00211B0B">
        <w:rPr>
          <w:rFonts w:ascii="Arial" w:hAnsi="Arial" w:cs="Arial"/>
          <w:b/>
          <w:bCs/>
          <w:sz w:val="24"/>
          <w:szCs w:val="24"/>
        </w:rPr>
        <w:t>d)</w:t>
      </w:r>
      <w:r w:rsidR="002659E8" w:rsidRPr="00211B0B">
        <w:rPr>
          <w:rFonts w:ascii="Arial" w:hAnsi="Arial" w:cs="Arial"/>
          <w:b/>
          <w:bCs/>
          <w:sz w:val="24"/>
          <w:szCs w:val="24"/>
        </w:rPr>
        <w:t xml:space="preserve"> Expunere politică</w:t>
      </w:r>
    </w:p>
    <w:p w14:paraId="17E3E1E9" w14:textId="68619788" w:rsidR="002659E8" w:rsidRPr="002659E8" w:rsidRDefault="002659E8" w:rsidP="002659E8">
      <w:pPr>
        <w:jc w:val="both"/>
        <w:rPr>
          <w:rFonts w:ascii="Arial" w:hAnsi="Arial" w:cs="Arial"/>
          <w:sz w:val="24"/>
          <w:szCs w:val="24"/>
        </w:rPr>
      </w:pPr>
      <w:r w:rsidRPr="002659E8">
        <w:rPr>
          <w:rFonts w:ascii="Arial" w:hAnsi="Arial" w:cs="Arial"/>
          <w:sz w:val="24"/>
          <w:szCs w:val="24"/>
        </w:rPr>
        <w:t xml:space="preserve">Se evaluează gradul de expunere politică a candidatului și impactul acesteia asupra imparțialității în luarea deciziilor. Se urmărește evitarea politizării excesive a </w:t>
      </w:r>
      <w:r w:rsidR="00211B0B">
        <w:rPr>
          <w:rFonts w:ascii="Arial" w:hAnsi="Arial" w:cs="Arial"/>
          <w:sz w:val="24"/>
          <w:szCs w:val="24"/>
        </w:rPr>
        <w:t>societatii</w:t>
      </w:r>
      <w:r w:rsidRPr="002659E8">
        <w:rPr>
          <w:rFonts w:ascii="Arial" w:hAnsi="Arial" w:cs="Arial"/>
          <w:sz w:val="24"/>
          <w:szCs w:val="24"/>
        </w:rPr>
        <w:t>.</w:t>
      </w:r>
      <w:r w:rsidR="00211B0B">
        <w:rPr>
          <w:rFonts w:ascii="Arial" w:hAnsi="Arial" w:cs="Arial"/>
          <w:sz w:val="24"/>
          <w:szCs w:val="24"/>
        </w:rPr>
        <w:t xml:space="preserve"> </w:t>
      </w:r>
      <w:r w:rsidR="00211B0B" w:rsidRPr="00211B0B">
        <w:rPr>
          <w:rFonts w:ascii="Arial" w:hAnsi="Arial" w:cs="Arial"/>
          <w:sz w:val="24"/>
          <w:szCs w:val="24"/>
        </w:rPr>
        <w:t xml:space="preserve">Expunerea politică </w:t>
      </w:r>
      <w:r w:rsidR="00211B0B">
        <w:rPr>
          <w:rFonts w:ascii="Arial" w:hAnsi="Arial" w:cs="Arial"/>
          <w:sz w:val="24"/>
          <w:szCs w:val="24"/>
        </w:rPr>
        <w:t>este</w:t>
      </w:r>
      <w:r w:rsidR="00211B0B" w:rsidRPr="00211B0B">
        <w:rPr>
          <w:rFonts w:ascii="Arial" w:hAnsi="Arial" w:cs="Arial"/>
          <w:sz w:val="24"/>
          <w:szCs w:val="24"/>
        </w:rPr>
        <w:t xml:space="preserve"> analizată în scopul asigurării neutralității politice și a echidistanței decizionale.</w:t>
      </w:r>
    </w:p>
    <w:p w14:paraId="6A1FAE56" w14:textId="0D2E5008" w:rsidR="002659E8" w:rsidRPr="00211B0B" w:rsidRDefault="00211B0B" w:rsidP="002659E8">
      <w:pPr>
        <w:jc w:val="both"/>
        <w:rPr>
          <w:rFonts w:ascii="Arial" w:hAnsi="Arial" w:cs="Arial"/>
          <w:b/>
          <w:bCs/>
          <w:sz w:val="24"/>
          <w:szCs w:val="24"/>
        </w:rPr>
      </w:pPr>
      <w:r w:rsidRPr="00211B0B">
        <w:rPr>
          <w:rFonts w:ascii="Arial" w:hAnsi="Arial" w:cs="Arial"/>
          <w:b/>
          <w:bCs/>
          <w:sz w:val="24"/>
          <w:szCs w:val="24"/>
        </w:rPr>
        <w:t>e)</w:t>
      </w:r>
      <w:r w:rsidR="002659E8" w:rsidRPr="00211B0B">
        <w:rPr>
          <w:rFonts w:ascii="Arial" w:hAnsi="Arial" w:cs="Arial"/>
          <w:b/>
          <w:bCs/>
          <w:sz w:val="24"/>
          <w:szCs w:val="24"/>
        </w:rPr>
        <w:t xml:space="preserve"> Abilități de comunicare interpersonală</w:t>
      </w:r>
    </w:p>
    <w:p w14:paraId="5C701852" w14:textId="4B4C3E9F" w:rsidR="002659E8" w:rsidRDefault="002659E8" w:rsidP="002659E8">
      <w:pPr>
        <w:jc w:val="both"/>
        <w:rPr>
          <w:rFonts w:ascii="Arial" w:hAnsi="Arial" w:cs="Arial"/>
          <w:sz w:val="24"/>
          <w:szCs w:val="24"/>
        </w:rPr>
      </w:pPr>
      <w:r w:rsidRPr="002659E8">
        <w:rPr>
          <w:rFonts w:ascii="Arial" w:hAnsi="Arial" w:cs="Arial"/>
          <w:sz w:val="24"/>
          <w:szCs w:val="24"/>
        </w:rPr>
        <w:t>Capacitatea de a argumenta decizii în mod convingător, de a susține puncte de vedere complexe în contexte dificile și de a dialoga eficient cu instituțiile tutelare și partenerii financiari.</w:t>
      </w:r>
      <w:r w:rsidR="00211B0B">
        <w:rPr>
          <w:rFonts w:ascii="Arial" w:hAnsi="Arial" w:cs="Arial"/>
          <w:sz w:val="24"/>
          <w:szCs w:val="24"/>
        </w:rPr>
        <w:t xml:space="preserve"> </w:t>
      </w:r>
      <w:r w:rsidR="00211B0B" w:rsidRPr="00211B0B">
        <w:rPr>
          <w:rFonts w:ascii="Arial" w:hAnsi="Arial" w:cs="Arial"/>
          <w:sz w:val="24"/>
          <w:szCs w:val="24"/>
        </w:rPr>
        <w:t>Abilitățile de comunicare interpersonală sunt necesare pentru colaborarea eficientă în cadrul Consiliului, pentru dialogul constructiv cu partenerii instituționali și pentru reprezentarea corectă a poziției instituției în relațiile publice și de guvernanță.</w:t>
      </w:r>
    </w:p>
    <w:p w14:paraId="7BE10D61" w14:textId="5365BA57" w:rsidR="005D5274" w:rsidRPr="00812EBB" w:rsidRDefault="005D5274" w:rsidP="00812EBB">
      <w:pPr>
        <w:jc w:val="both"/>
        <w:rPr>
          <w:rFonts w:ascii="Arial" w:hAnsi="Arial" w:cs="Arial"/>
          <w:b/>
          <w:bCs/>
          <w:sz w:val="24"/>
          <w:szCs w:val="24"/>
        </w:rPr>
      </w:pPr>
      <w:r w:rsidRPr="00812EBB">
        <w:rPr>
          <w:rFonts w:ascii="Arial" w:hAnsi="Arial" w:cs="Arial"/>
          <w:b/>
          <w:bCs/>
          <w:sz w:val="24"/>
          <w:szCs w:val="24"/>
        </w:rPr>
        <w:t xml:space="preserve">f) </w:t>
      </w:r>
      <w:r w:rsidR="00A80160">
        <w:rPr>
          <w:rFonts w:ascii="Arial" w:hAnsi="Arial" w:cs="Arial"/>
          <w:b/>
          <w:bCs/>
          <w:sz w:val="24"/>
          <w:szCs w:val="24"/>
        </w:rPr>
        <w:t xml:space="preserve"> Viziune</w:t>
      </w:r>
    </w:p>
    <w:p w14:paraId="618A3286" w14:textId="77777777" w:rsidR="00211B0B" w:rsidRDefault="00211B0B" w:rsidP="002659E8">
      <w:pPr>
        <w:jc w:val="both"/>
        <w:rPr>
          <w:rFonts w:ascii="Arial" w:hAnsi="Arial" w:cs="Arial"/>
          <w:b/>
          <w:bCs/>
          <w:sz w:val="24"/>
          <w:szCs w:val="24"/>
        </w:rPr>
      </w:pPr>
      <w:r w:rsidRPr="00211B0B">
        <w:rPr>
          <w:rFonts w:ascii="Arial" w:hAnsi="Arial" w:cs="Arial"/>
          <w:b/>
          <w:bCs/>
          <w:sz w:val="24"/>
          <w:szCs w:val="24"/>
        </w:rPr>
        <w:t>C</w:t>
      </w:r>
      <w:r w:rsidR="002659E8" w:rsidRPr="00211B0B">
        <w:rPr>
          <w:rFonts w:ascii="Arial" w:hAnsi="Arial" w:cs="Arial"/>
          <w:b/>
          <w:bCs/>
          <w:sz w:val="24"/>
          <w:szCs w:val="24"/>
        </w:rPr>
        <w:t>. ALTE CRITERII</w:t>
      </w:r>
    </w:p>
    <w:p w14:paraId="45CD4C37" w14:textId="77777777" w:rsidR="00211B0B" w:rsidRPr="00211B0B" w:rsidRDefault="00211B0B" w:rsidP="002659E8">
      <w:pPr>
        <w:jc w:val="both"/>
        <w:rPr>
          <w:rFonts w:ascii="Arial" w:hAnsi="Arial" w:cs="Arial"/>
          <w:b/>
          <w:bCs/>
          <w:sz w:val="24"/>
          <w:szCs w:val="24"/>
        </w:rPr>
      </w:pPr>
      <w:r w:rsidRPr="00211B0B">
        <w:rPr>
          <w:rFonts w:ascii="Arial" w:hAnsi="Arial" w:cs="Arial"/>
          <w:b/>
          <w:bCs/>
          <w:sz w:val="24"/>
          <w:szCs w:val="24"/>
        </w:rPr>
        <w:t>a)</w:t>
      </w:r>
      <w:r w:rsidR="002659E8" w:rsidRPr="00211B0B">
        <w:rPr>
          <w:rFonts w:ascii="Arial" w:hAnsi="Arial" w:cs="Arial"/>
          <w:b/>
          <w:bCs/>
          <w:sz w:val="24"/>
          <w:szCs w:val="24"/>
        </w:rPr>
        <w:t xml:space="preserve"> </w:t>
      </w:r>
      <w:r w:rsidRPr="00211B0B">
        <w:rPr>
          <w:rFonts w:ascii="Arial" w:hAnsi="Arial" w:cs="Arial"/>
          <w:b/>
          <w:bCs/>
          <w:sz w:val="24"/>
          <w:szCs w:val="24"/>
        </w:rPr>
        <w:t>Rezultate economico-financiare ale întreprinderilor în care candidatul și-a exercitat mandatul de administrator sau de director</w:t>
      </w:r>
    </w:p>
    <w:p w14:paraId="1F5DA01E" w14:textId="76DF3D1E" w:rsidR="002659E8" w:rsidRDefault="002659E8" w:rsidP="002659E8">
      <w:pPr>
        <w:jc w:val="both"/>
        <w:rPr>
          <w:rFonts w:ascii="Arial" w:hAnsi="Arial" w:cs="Arial"/>
          <w:sz w:val="24"/>
          <w:szCs w:val="24"/>
        </w:rPr>
      </w:pPr>
      <w:r w:rsidRPr="002659E8">
        <w:rPr>
          <w:rFonts w:ascii="Arial" w:hAnsi="Arial" w:cs="Arial"/>
          <w:sz w:val="24"/>
          <w:szCs w:val="24"/>
        </w:rPr>
        <w:t>Analiza performanței entităților în care candidatul a ocupat funcții de administrare sau conducere, pe baza indicatorilor financiari</w:t>
      </w:r>
      <w:r w:rsidR="00211B0B" w:rsidRPr="00211B0B">
        <w:rPr>
          <w:rFonts w:ascii="Arial" w:hAnsi="Arial" w:cs="Arial"/>
          <w:sz w:val="24"/>
          <w:szCs w:val="24"/>
        </w:rPr>
        <w:t>. Se analizează performanța entităților respective în termeni de profitabilitate, rentabilitate, sustenabilitate financiară și impact strategic.</w:t>
      </w:r>
    </w:p>
    <w:p w14:paraId="1DE1B91E" w14:textId="4B75F7A7" w:rsidR="002659E8" w:rsidRPr="00211B0B" w:rsidRDefault="00211B0B" w:rsidP="002659E8">
      <w:pPr>
        <w:jc w:val="both"/>
        <w:rPr>
          <w:rFonts w:ascii="Arial" w:hAnsi="Arial" w:cs="Arial"/>
          <w:b/>
          <w:bCs/>
          <w:sz w:val="24"/>
          <w:szCs w:val="24"/>
        </w:rPr>
      </w:pPr>
      <w:r w:rsidRPr="00211B0B">
        <w:rPr>
          <w:rFonts w:ascii="Arial" w:hAnsi="Arial" w:cs="Arial"/>
          <w:b/>
          <w:bCs/>
          <w:sz w:val="24"/>
          <w:szCs w:val="24"/>
        </w:rPr>
        <w:t>b)</w:t>
      </w:r>
      <w:r w:rsidR="002659E8" w:rsidRPr="00211B0B">
        <w:rPr>
          <w:rFonts w:ascii="Arial" w:hAnsi="Arial" w:cs="Arial"/>
          <w:b/>
          <w:bCs/>
          <w:sz w:val="24"/>
          <w:szCs w:val="24"/>
        </w:rPr>
        <w:t xml:space="preserve"> </w:t>
      </w:r>
      <w:r w:rsidR="004126AF">
        <w:rPr>
          <w:rFonts w:ascii="Arial" w:hAnsi="Arial" w:cs="Arial"/>
          <w:b/>
          <w:bCs/>
          <w:sz w:val="24"/>
          <w:szCs w:val="24"/>
        </w:rPr>
        <w:t>I</w:t>
      </w:r>
      <w:r w:rsidR="002659E8" w:rsidRPr="00211B0B">
        <w:rPr>
          <w:rFonts w:ascii="Arial" w:hAnsi="Arial" w:cs="Arial"/>
          <w:b/>
          <w:bCs/>
          <w:sz w:val="24"/>
          <w:szCs w:val="24"/>
        </w:rPr>
        <w:t>nscrieri în cazierul fiscal și judiciar</w:t>
      </w:r>
    </w:p>
    <w:p w14:paraId="778779A7" w14:textId="5E46847B" w:rsidR="002659E8" w:rsidRPr="002659E8" w:rsidRDefault="002659E8" w:rsidP="002659E8">
      <w:pPr>
        <w:jc w:val="both"/>
        <w:rPr>
          <w:rFonts w:ascii="Arial" w:hAnsi="Arial" w:cs="Arial"/>
          <w:sz w:val="24"/>
          <w:szCs w:val="24"/>
        </w:rPr>
      </w:pPr>
      <w:r w:rsidRPr="002659E8">
        <w:rPr>
          <w:rFonts w:ascii="Arial" w:hAnsi="Arial" w:cs="Arial"/>
          <w:sz w:val="24"/>
          <w:szCs w:val="24"/>
        </w:rPr>
        <w:t xml:space="preserve">Existența unui cazier judiciar și fiscal </w:t>
      </w:r>
      <w:r w:rsidR="00211B0B">
        <w:rPr>
          <w:rFonts w:ascii="Arial" w:hAnsi="Arial" w:cs="Arial"/>
          <w:sz w:val="24"/>
          <w:szCs w:val="24"/>
        </w:rPr>
        <w:t>f</w:t>
      </w:r>
      <w:r w:rsidR="005D5274">
        <w:rPr>
          <w:rFonts w:ascii="Arial" w:hAnsi="Arial" w:cs="Arial"/>
          <w:sz w:val="24"/>
          <w:szCs w:val="24"/>
        </w:rPr>
        <w:t>ă</w:t>
      </w:r>
      <w:r w:rsidR="00211B0B">
        <w:rPr>
          <w:rFonts w:ascii="Arial" w:hAnsi="Arial" w:cs="Arial"/>
          <w:sz w:val="24"/>
          <w:szCs w:val="24"/>
        </w:rPr>
        <w:t>r</w:t>
      </w:r>
      <w:r w:rsidR="005D5274">
        <w:rPr>
          <w:rFonts w:ascii="Arial" w:hAnsi="Arial" w:cs="Arial"/>
          <w:sz w:val="24"/>
          <w:szCs w:val="24"/>
        </w:rPr>
        <w:t>ă</w:t>
      </w:r>
      <w:r w:rsidR="00211B0B">
        <w:rPr>
          <w:rFonts w:ascii="Arial" w:hAnsi="Arial" w:cs="Arial"/>
          <w:sz w:val="24"/>
          <w:szCs w:val="24"/>
        </w:rPr>
        <w:t xml:space="preserve"> </w:t>
      </w:r>
      <w:r w:rsidR="005D5274">
        <w:rPr>
          <w:rFonts w:ascii="Arial" w:hAnsi="Arial" w:cs="Arial"/>
          <w:sz w:val="24"/>
          <w:szCs w:val="24"/>
        </w:rPr>
        <w:t>î</w:t>
      </w:r>
      <w:r w:rsidR="00211B0B">
        <w:rPr>
          <w:rFonts w:ascii="Arial" w:hAnsi="Arial" w:cs="Arial"/>
          <w:sz w:val="24"/>
          <w:szCs w:val="24"/>
        </w:rPr>
        <w:t>nscrisuri care s</w:t>
      </w:r>
      <w:r w:rsidR="005D5274">
        <w:rPr>
          <w:rFonts w:ascii="Arial" w:hAnsi="Arial" w:cs="Arial"/>
          <w:sz w:val="24"/>
          <w:szCs w:val="24"/>
        </w:rPr>
        <w:t>ă</w:t>
      </w:r>
      <w:r w:rsidR="00211B0B">
        <w:rPr>
          <w:rFonts w:ascii="Arial" w:hAnsi="Arial" w:cs="Arial"/>
          <w:sz w:val="24"/>
          <w:szCs w:val="24"/>
        </w:rPr>
        <w:t xml:space="preserve"> nu </w:t>
      </w:r>
      <w:r w:rsidR="005D5274">
        <w:rPr>
          <w:rFonts w:ascii="Arial" w:hAnsi="Arial" w:cs="Arial"/>
          <w:sz w:val="24"/>
          <w:szCs w:val="24"/>
        </w:rPr>
        <w:t>î</w:t>
      </w:r>
      <w:r w:rsidR="00211B0B">
        <w:rPr>
          <w:rFonts w:ascii="Arial" w:hAnsi="Arial" w:cs="Arial"/>
          <w:sz w:val="24"/>
          <w:szCs w:val="24"/>
        </w:rPr>
        <w:t>i permit</w:t>
      </w:r>
      <w:r w:rsidR="005D5274">
        <w:rPr>
          <w:rFonts w:ascii="Arial" w:hAnsi="Arial" w:cs="Arial"/>
          <w:sz w:val="24"/>
          <w:szCs w:val="24"/>
        </w:rPr>
        <w:t>ă</w:t>
      </w:r>
      <w:r w:rsidR="00211B0B">
        <w:rPr>
          <w:rFonts w:ascii="Arial" w:hAnsi="Arial" w:cs="Arial"/>
          <w:sz w:val="24"/>
          <w:szCs w:val="24"/>
        </w:rPr>
        <w:t xml:space="preserve"> ocuparea func</w:t>
      </w:r>
      <w:r w:rsidR="005D5274">
        <w:rPr>
          <w:rFonts w:ascii="Arial" w:hAnsi="Arial" w:cs="Arial"/>
          <w:sz w:val="24"/>
          <w:szCs w:val="24"/>
        </w:rPr>
        <w:t>ț</w:t>
      </w:r>
      <w:r w:rsidR="00211B0B">
        <w:rPr>
          <w:rFonts w:ascii="Arial" w:hAnsi="Arial" w:cs="Arial"/>
          <w:sz w:val="24"/>
          <w:szCs w:val="24"/>
        </w:rPr>
        <w:t>iei</w:t>
      </w:r>
      <w:r w:rsidRPr="002659E8">
        <w:rPr>
          <w:rFonts w:ascii="Arial" w:hAnsi="Arial" w:cs="Arial"/>
          <w:sz w:val="24"/>
          <w:szCs w:val="24"/>
        </w:rPr>
        <w:t xml:space="preserve"> este o condiție de eligibilitate neechivocă</w:t>
      </w:r>
      <w:r w:rsidR="00211B0B">
        <w:rPr>
          <w:rFonts w:ascii="Arial" w:hAnsi="Arial" w:cs="Arial"/>
          <w:sz w:val="24"/>
          <w:szCs w:val="24"/>
        </w:rPr>
        <w:t xml:space="preserve"> </w:t>
      </w:r>
      <w:r w:rsidR="005D5274">
        <w:rPr>
          <w:rFonts w:ascii="Arial" w:hAnsi="Arial" w:cs="Arial"/>
          <w:sz w:val="24"/>
          <w:szCs w:val="24"/>
        </w:rPr>
        <w:t>ș</w:t>
      </w:r>
      <w:r w:rsidR="00211B0B">
        <w:rPr>
          <w:rFonts w:ascii="Arial" w:hAnsi="Arial" w:cs="Arial"/>
          <w:sz w:val="24"/>
          <w:szCs w:val="24"/>
        </w:rPr>
        <w:t xml:space="preserve">i </w:t>
      </w:r>
      <w:r w:rsidR="00211B0B" w:rsidRPr="00211B0B">
        <w:rPr>
          <w:rFonts w:ascii="Arial" w:hAnsi="Arial" w:cs="Arial"/>
          <w:sz w:val="24"/>
          <w:szCs w:val="24"/>
        </w:rPr>
        <w:t>constituie garanția legalității și a reputației profesionale</w:t>
      </w:r>
      <w:r w:rsidR="00211B0B">
        <w:rPr>
          <w:rFonts w:ascii="Arial" w:hAnsi="Arial" w:cs="Arial"/>
          <w:sz w:val="24"/>
          <w:szCs w:val="24"/>
        </w:rPr>
        <w:t>.</w:t>
      </w:r>
    </w:p>
    <w:p w14:paraId="423384B8" w14:textId="47FEACEB" w:rsidR="002659E8" w:rsidRPr="00211B0B" w:rsidRDefault="00211B0B" w:rsidP="002659E8">
      <w:pPr>
        <w:jc w:val="both"/>
        <w:rPr>
          <w:rFonts w:ascii="Arial" w:hAnsi="Arial" w:cs="Arial"/>
          <w:b/>
          <w:bCs/>
          <w:sz w:val="24"/>
          <w:szCs w:val="24"/>
        </w:rPr>
      </w:pPr>
      <w:r w:rsidRPr="00211B0B">
        <w:rPr>
          <w:rFonts w:ascii="Arial" w:hAnsi="Arial" w:cs="Arial"/>
          <w:b/>
          <w:bCs/>
          <w:sz w:val="24"/>
          <w:szCs w:val="24"/>
        </w:rPr>
        <w:t>c)</w:t>
      </w:r>
      <w:r w:rsidR="002659E8" w:rsidRPr="00211B0B">
        <w:rPr>
          <w:rFonts w:ascii="Arial" w:hAnsi="Arial" w:cs="Arial"/>
          <w:b/>
          <w:bCs/>
          <w:sz w:val="24"/>
          <w:szCs w:val="24"/>
        </w:rPr>
        <w:t xml:space="preserve"> Criterii de gen</w:t>
      </w:r>
    </w:p>
    <w:p w14:paraId="4D7771B1" w14:textId="6286053B" w:rsidR="002659E8" w:rsidRDefault="002659E8" w:rsidP="002659E8">
      <w:pPr>
        <w:jc w:val="both"/>
        <w:rPr>
          <w:rFonts w:ascii="Arial" w:hAnsi="Arial" w:cs="Arial"/>
          <w:sz w:val="24"/>
          <w:szCs w:val="24"/>
        </w:rPr>
      </w:pPr>
      <w:r w:rsidRPr="002659E8">
        <w:rPr>
          <w:rFonts w:ascii="Arial" w:hAnsi="Arial" w:cs="Arial"/>
          <w:sz w:val="24"/>
          <w:szCs w:val="24"/>
        </w:rPr>
        <w:t>Se are în vedere încurajarea diversității de gen</w:t>
      </w:r>
      <w:r w:rsidR="00211B0B">
        <w:rPr>
          <w:rFonts w:ascii="Arial" w:hAnsi="Arial" w:cs="Arial"/>
          <w:sz w:val="24"/>
          <w:szCs w:val="24"/>
        </w:rPr>
        <w:t xml:space="preserve"> </w:t>
      </w:r>
      <w:r w:rsidR="00211B0B" w:rsidRPr="00211B0B">
        <w:rPr>
          <w:rFonts w:ascii="Arial" w:hAnsi="Arial" w:cs="Arial"/>
          <w:sz w:val="24"/>
          <w:szCs w:val="24"/>
        </w:rPr>
        <w:t>pentru asigurarea unei diversități echilibrate în structura consiliului, în conformitate cu politicile publice și recomandările Comisiei Europene</w:t>
      </w:r>
      <w:r w:rsidR="00211B0B">
        <w:rPr>
          <w:rFonts w:ascii="Arial" w:hAnsi="Arial" w:cs="Arial"/>
          <w:sz w:val="24"/>
          <w:szCs w:val="24"/>
        </w:rPr>
        <w:t>, in conformitate cu prevederile OUG nr. 109/2011.</w:t>
      </w:r>
    </w:p>
    <w:p w14:paraId="111A25C8" w14:textId="77777777" w:rsidR="005D5274" w:rsidRPr="002659E8" w:rsidRDefault="005D5274" w:rsidP="002659E8">
      <w:pPr>
        <w:jc w:val="both"/>
        <w:rPr>
          <w:rFonts w:ascii="Arial" w:hAnsi="Arial" w:cs="Arial"/>
          <w:sz w:val="24"/>
          <w:szCs w:val="24"/>
        </w:rPr>
      </w:pPr>
    </w:p>
    <w:p w14:paraId="68FFFE31" w14:textId="48D3C3BA" w:rsidR="005D5274" w:rsidRPr="00812EBB" w:rsidRDefault="005D5274" w:rsidP="00812EBB">
      <w:pPr>
        <w:pBdr>
          <w:top w:val="nil"/>
          <w:left w:val="nil"/>
          <w:bottom w:val="nil"/>
          <w:right w:val="nil"/>
          <w:between w:val="nil"/>
        </w:pBdr>
        <w:jc w:val="both"/>
        <w:rPr>
          <w:rFonts w:ascii="Arial" w:hAnsi="Arial" w:cs="Arial"/>
          <w:b/>
          <w:bCs/>
          <w:sz w:val="24"/>
          <w:szCs w:val="24"/>
        </w:rPr>
      </w:pPr>
      <w:r w:rsidRPr="00812EBB">
        <w:rPr>
          <w:rFonts w:ascii="Arial" w:hAnsi="Arial" w:cs="Arial"/>
          <w:b/>
          <w:bCs/>
          <w:sz w:val="24"/>
          <w:szCs w:val="24"/>
        </w:rPr>
        <w:t>Matricea profilului Consiliului de administrație</w:t>
      </w:r>
    </w:p>
    <w:p w14:paraId="3FC78DE5" w14:textId="77777777" w:rsidR="005D5274" w:rsidRPr="00812EBB" w:rsidRDefault="005D5274" w:rsidP="008B525C">
      <w:pPr>
        <w:widowControl w:val="0"/>
        <w:pBdr>
          <w:top w:val="nil"/>
          <w:left w:val="nil"/>
          <w:bottom w:val="nil"/>
          <w:right w:val="nil"/>
          <w:between w:val="nil"/>
        </w:pBdr>
        <w:spacing w:before="41" w:after="0"/>
        <w:ind w:left="9" w:right="-36"/>
        <w:jc w:val="both"/>
        <w:rPr>
          <w:rFonts w:ascii="Arial" w:hAnsi="Arial" w:cs="Arial"/>
          <w:sz w:val="24"/>
          <w:szCs w:val="24"/>
        </w:rPr>
      </w:pPr>
      <w:r w:rsidRPr="00812EBB">
        <w:rPr>
          <w:rFonts w:ascii="Arial" w:hAnsi="Arial" w:cs="Arial"/>
          <w:sz w:val="24"/>
          <w:szCs w:val="24"/>
        </w:rPr>
        <w:t>Profilul consiliului de administrație diferențiază între criterii de selecție obligatorii și criterii de selecție opționale, bazate pe competențe care au fost identificate în urma analizei cerințelor contextuale, potrivit prevederilor art. 15 alin. (1) din ANEXA 1 la H.G. nr. 639/2023 pentru aprobarea normelor metodologice de aplicare a Ordonanței de urgență nr. 109/2011 privind guvernanța corporativă a întreprinderilor publice.</w:t>
      </w:r>
    </w:p>
    <w:p w14:paraId="1F847CBB" w14:textId="77777777" w:rsidR="00942CC7" w:rsidRDefault="00942CC7" w:rsidP="005D5274">
      <w:pPr>
        <w:widowControl w:val="0"/>
        <w:pBdr>
          <w:top w:val="nil"/>
          <w:left w:val="nil"/>
          <w:bottom w:val="nil"/>
          <w:right w:val="nil"/>
          <w:between w:val="nil"/>
        </w:pBdr>
        <w:spacing w:after="0"/>
        <w:ind w:left="9" w:right="-36"/>
        <w:jc w:val="both"/>
        <w:rPr>
          <w:rFonts w:ascii="Arial" w:hAnsi="Arial" w:cs="Arial"/>
          <w:sz w:val="24"/>
          <w:szCs w:val="24"/>
        </w:rPr>
      </w:pPr>
    </w:p>
    <w:p w14:paraId="659B59D7" w14:textId="38B1C569" w:rsidR="005D5274" w:rsidRDefault="005D5274" w:rsidP="005D5274">
      <w:pPr>
        <w:widowControl w:val="0"/>
        <w:pBdr>
          <w:top w:val="nil"/>
          <w:left w:val="nil"/>
          <w:bottom w:val="nil"/>
          <w:right w:val="nil"/>
          <w:between w:val="nil"/>
        </w:pBdr>
        <w:spacing w:after="0"/>
        <w:ind w:left="9" w:right="-36"/>
        <w:jc w:val="both"/>
        <w:rPr>
          <w:rFonts w:ascii="Arial" w:hAnsi="Arial" w:cs="Arial"/>
          <w:sz w:val="24"/>
          <w:szCs w:val="24"/>
        </w:rPr>
      </w:pPr>
      <w:r w:rsidRPr="00812EBB">
        <w:rPr>
          <w:rFonts w:ascii="Arial" w:hAnsi="Arial" w:cs="Arial"/>
          <w:sz w:val="24"/>
          <w:szCs w:val="24"/>
        </w:rPr>
        <w:t xml:space="preserve">În conformitate cu dispozițiile ANEXEI 1a la H.G. nr. 639/2023, profilul consiliului se </w:t>
      </w:r>
      <w:r w:rsidRPr="00812EBB">
        <w:rPr>
          <w:rFonts w:ascii="Arial" w:hAnsi="Arial" w:cs="Arial"/>
          <w:sz w:val="24"/>
          <w:szCs w:val="24"/>
        </w:rPr>
        <w:lastRenderedPageBreak/>
        <w:t xml:space="preserve">realizează pe baza unui tabel care cuprinde competențele măsurabile, trăsăturile și pragul minim colectiv, care trebuie îndeplinite în mod ideal de membrii consiliului, individual și colectiv, împreună cu aptitudinile, cunoștințele, experiența și alte atribute ale membrilor în funcție, precum și ale potențialilor candidați. </w:t>
      </w:r>
    </w:p>
    <w:p w14:paraId="047BB988" w14:textId="77777777" w:rsidR="004E1367" w:rsidRDefault="004E1367" w:rsidP="005D5274">
      <w:pPr>
        <w:widowControl w:val="0"/>
        <w:pBdr>
          <w:top w:val="nil"/>
          <w:left w:val="nil"/>
          <w:bottom w:val="nil"/>
          <w:right w:val="nil"/>
          <w:between w:val="nil"/>
        </w:pBdr>
        <w:spacing w:after="0"/>
        <w:ind w:left="9" w:right="-36"/>
        <w:jc w:val="both"/>
        <w:rPr>
          <w:rFonts w:ascii="Arial" w:hAnsi="Arial" w:cs="Arial"/>
          <w:sz w:val="24"/>
          <w:szCs w:val="24"/>
        </w:rPr>
        <w:sectPr w:rsidR="004E1367" w:rsidSect="006424A8">
          <w:footerReference w:type="default" r:id="rId11"/>
          <w:type w:val="continuous"/>
          <w:pgSz w:w="11906" w:h="16838" w:code="9"/>
          <w:pgMar w:top="1440" w:right="1440" w:bottom="1440" w:left="1440" w:header="709" w:footer="709" w:gutter="0"/>
          <w:cols w:space="708"/>
          <w:titlePg/>
          <w:docGrid w:linePitch="360"/>
        </w:sectPr>
      </w:pPr>
    </w:p>
    <w:p w14:paraId="16EF1ED2" w14:textId="6C3D3DE0" w:rsidR="00942CC7" w:rsidRPr="00812EBB" w:rsidRDefault="00942CC7" w:rsidP="005D5274">
      <w:pPr>
        <w:widowControl w:val="0"/>
        <w:pBdr>
          <w:top w:val="nil"/>
          <w:left w:val="nil"/>
          <w:bottom w:val="nil"/>
          <w:right w:val="nil"/>
          <w:between w:val="nil"/>
        </w:pBdr>
        <w:spacing w:after="0"/>
        <w:ind w:left="9" w:right="-36"/>
        <w:jc w:val="both"/>
        <w:rPr>
          <w:rFonts w:ascii="Arial" w:hAnsi="Arial" w:cs="Arial"/>
          <w:sz w:val="24"/>
          <w:szCs w:val="24"/>
        </w:rPr>
      </w:pPr>
    </w:p>
    <w:tbl>
      <w:tblPr>
        <w:tblW w:w="5136" w:type="pct"/>
        <w:tblLayout w:type="fixed"/>
        <w:tblLook w:val="04A0" w:firstRow="1" w:lastRow="0" w:firstColumn="1" w:lastColumn="0" w:noHBand="0" w:noVBand="1"/>
      </w:tblPr>
      <w:tblGrid>
        <w:gridCol w:w="636"/>
        <w:gridCol w:w="920"/>
        <w:gridCol w:w="5676"/>
        <w:gridCol w:w="645"/>
        <w:gridCol w:w="645"/>
        <w:gridCol w:w="645"/>
        <w:gridCol w:w="645"/>
        <w:gridCol w:w="645"/>
        <w:gridCol w:w="645"/>
        <w:gridCol w:w="645"/>
        <w:gridCol w:w="645"/>
        <w:gridCol w:w="645"/>
        <w:gridCol w:w="645"/>
        <w:gridCol w:w="645"/>
      </w:tblGrid>
      <w:tr w:rsidR="004E1367" w:rsidRPr="00F26387" w14:paraId="1A26B1FD" w14:textId="77777777" w:rsidTr="004E1367">
        <w:trPr>
          <w:trHeight w:val="1668"/>
        </w:trPr>
        <w:tc>
          <w:tcPr>
            <w:tcW w:w="2524" w:type="pct"/>
            <w:gridSpan w:val="3"/>
            <w:tcBorders>
              <w:top w:val="single" w:sz="4" w:space="0" w:color="auto"/>
              <w:left w:val="single" w:sz="4" w:space="0" w:color="auto"/>
              <w:bottom w:val="single" w:sz="4" w:space="0" w:color="auto"/>
              <w:right w:val="single" w:sz="4" w:space="0" w:color="auto"/>
            </w:tcBorders>
            <w:noWrap/>
            <w:vAlign w:val="center"/>
            <w:hideMark/>
          </w:tcPr>
          <w:bookmarkEnd w:id="7"/>
          <w:p w14:paraId="5F5F3BB3" w14:textId="77777777" w:rsidR="004E1367" w:rsidRPr="00F26387" w:rsidRDefault="004E1367" w:rsidP="004E1367">
            <w:pPr>
              <w:spacing w:after="0" w:line="240" w:lineRule="auto"/>
              <w:jc w:val="both"/>
              <w:rPr>
                <w:rFonts w:ascii="Arial Narrow" w:eastAsia="Times New Roman" w:hAnsi="Arial Narrow" w:cs="Arial"/>
                <w:b/>
                <w:bCs/>
                <w:color w:val="000000"/>
                <w:sz w:val="20"/>
                <w:szCs w:val="20"/>
              </w:rPr>
            </w:pPr>
            <w:r w:rsidRPr="00F26387">
              <w:rPr>
                <w:rFonts w:ascii="Arial Narrow" w:eastAsia="Times New Roman" w:hAnsi="Arial Narrow" w:cs="Arial"/>
                <w:b/>
                <w:bCs/>
                <w:color w:val="000000"/>
                <w:sz w:val="20"/>
                <w:szCs w:val="20"/>
              </w:rPr>
              <w:t>Criterii de selecție</w:t>
            </w:r>
          </w:p>
        </w:tc>
        <w:tc>
          <w:tcPr>
            <w:tcW w:w="225" w:type="pct"/>
            <w:tcBorders>
              <w:top w:val="single" w:sz="4" w:space="0" w:color="auto"/>
              <w:left w:val="single" w:sz="4" w:space="0" w:color="auto"/>
              <w:bottom w:val="single" w:sz="4" w:space="0" w:color="auto"/>
              <w:right w:val="single" w:sz="4" w:space="0" w:color="auto"/>
            </w:tcBorders>
            <w:textDirection w:val="btLr"/>
            <w:vAlign w:val="center"/>
            <w:hideMark/>
          </w:tcPr>
          <w:p w14:paraId="6382327E" w14:textId="77777777" w:rsidR="004E1367" w:rsidRPr="00F26387" w:rsidRDefault="004E1367" w:rsidP="004E1367">
            <w:pPr>
              <w:spacing w:after="0" w:line="240" w:lineRule="auto"/>
              <w:rPr>
                <w:rFonts w:ascii="Arial Narrow" w:eastAsia="Times New Roman" w:hAnsi="Arial Narrow" w:cs="Arial"/>
                <w:b/>
                <w:bCs/>
                <w:color w:val="000000"/>
                <w:sz w:val="18"/>
                <w:szCs w:val="18"/>
              </w:rPr>
            </w:pPr>
            <w:r w:rsidRPr="00F26387">
              <w:rPr>
                <w:rFonts w:ascii="Arial Narrow" w:eastAsia="Times New Roman" w:hAnsi="Arial Narrow" w:cs="Arial"/>
                <w:b/>
                <w:bCs/>
                <w:color w:val="000000"/>
                <w:sz w:val="18"/>
                <w:szCs w:val="18"/>
              </w:rPr>
              <w:t>Oblig. / Opț</w:t>
            </w:r>
          </w:p>
        </w:tc>
        <w:tc>
          <w:tcPr>
            <w:tcW w:w="225" w:type="pct"/>
            <w:tcBorders>
              <w:top w:val="single" w:sz="4" w:space="0" w:color="auto"/>
              <w:left w:val="single" w:sz="4" w:space="0" w:color="auto"/>
              <w:bottom w:val="single" w:sz="4" w:space="0" w:color="auto"/>
              <w:right w:val="single" w:sz="4" w:space="0" w:color="auto"/>
            </w:tcBorders>
            <w:textDirection w:val="btLr"/>
            <w:vAlign w:val="center"/>
            <w:hideMark/>
          </w:tcPr>
          <w:p w14:paraId="14D7FE44" w14:textId="77777777" w:rsidR="004E1367" w:rsidRPr="00F26387" w:rsidRDefault="004E1367" w:rsidP="004E1367">
            <w:pPr>
              <w:spacing w:after="0" w:line="240" w:lineRule="auto"/>
              <w:rPr>
                <w:rFonts w:ascii="Arial Narrow" w:eastAsia="Times New Roman" w:hAnsi="Arial Narrow" w:cs="Arial"/>
                <w:b/>
                <w:bCs/>
                <w:color w:val="000000"/>
                <w:sz w:val="18"/>
                <w:szCs w:val="18"/>
              </w:rPr>
            </w:pPr>
            <w:r w:rsidRPr="00F26387">
              <w:rPr>
                <w:rFonts w:ascii="Arial Narrow" w:eastAsia="Times New Roman" w:hAnsi="Arial Narrow" w:cs="Arial"/>
                <w:b/>
                <w:bCs/>
                <w:color w:val="000000"/>
                <w:sz w:val="18"/>
                <w:szCs w:val="18"/>
              </w:rPr>
              <w:t>Pondere</w:t>
            </w:r>
          </w:p>
        </w:tc>
        <w:tc>
          <w:tcPr>
            <w:tcW w:w="225" w:type="pct"/>
            <w:tcBorders>
              <w:top w:val="single" w:sz="4" w:space="0" w:color="auto"/>
              <w:left w:val="single" w:sz="4" w:space="0" w:color="auto"/>
              <w:bottom w:val="single" w:sz="4" w:space="0" w:color="auto"/>
              <w:right w:val="single" w:sz="4" w:space="0" w:color="auto"/>
            </w:tcBorders>
            <w:textDirection w:val="btLr"/>
            <w:vAlign w:val="center"/>
          </w:tcPr>
          <w:p w14:paraId="0BA3267A" w14:textId="7BB55876" w:rsidR="004E1367" w:rsidRPr="00F26387" w:rsidRDefault="004E1367" w:rsidP="004E1367">
            <w:pPr>
              <w:spacing w:after="0" w:line="240" w:lineRule="auto"/>
              <w:rPr>
                <w:rFonts w:ascii="Arial Narrow" w:eastAsia="Times New Roman" w:hAnsi="Arial Narrow" w:cs="Arial"/>
                <w:b/>
                <w:bCs/>
                <w:color w:val="000000"/>
                <w:sz w:val="18"/>
                <w:szCs w:val="18"/>
              </w:rPr>
            </w:pPr>
            <w:r w:rsidRPr="00F26387">
              <w:rPr>
                <w:rFonts w:ascii="Arial Narrow" w:eastAsia="Times New Roman" w:hAnsi="Arial Narrow" w:cs="Arial"/>
                <w:b/>
                <w:bCs/>
                <w:color w:val="000000"/>
                <w:sz w:val="18"/>
                <w:szCs w:val="18"/>
              </w:rPr>
              <w:t xml:space="preserve">Administrator </w:t>
            </w:r>
            <w:r>
              <w:rPr>
                <w:rFonts w:ascii="Arial Narrow" w:eastAsia="Times New Roman" w:hAnsi="Arial Narrow" w:cs="Arial"/>
                <w:b/>
                <w:bCs/>
                <w:color w:val="000000"/>
                <w:sz w:val="18"/>
                <w:szCs w:val="18"/>
              </w:rPr>
              <w:t>1</w:t>
            </w:r>
          </w:p>
        </w:tc>
        <w:tc>
          <w:tcPr>
            <w:tcW w:w="225" w:type="pct"/>
            <w:tcBorders>
              <w:top w:val="single" w:sz="4" w:space="0" w:color="auto"/>
              <w:left w:val="single" w:sz="4" w:space="0" w:color="auto"/>
              <w:bottom w:val="single" w:sz="4" w:space="0" w:color="auto"/>
              <w:right w:val="single" w:sz="4" w:space="0" w:color="auto"/>
            </w:tcBorders>
            <w:textDirection w:val="btLr"/>
            <w:vAlign w:val="center"/>
          </w:tcPr>
          <w:p w14:paraId="433DE623" w14:textId="4E91C468" w:rsidR="004E1367" w:rsidRPr="00F26387" w:rsidRDefault="004E1367" w:rsidP="004E1367">
            <w:pPr>
              <w:spacing w:after="0" w:line="240" w:lineRule="auto"/>
              <w:rPr>
                <w:rFonts w:ascii="Arial Narrow" w:eastAsia="Times New Roman" w:hAnsi="Arial Narrow" w:cs="Arial"/>
                <w:b/>
                <w:bCs/>
                <w:color w:val="000000"/>
                <w:sz w:val="18"/>
                <w:szCs w:val="18"/>
              </w:rPr>
            </w:pPr>
            <w:r w:rsidRPr="00F26387">
              <w:rPr>
                <w:rFonts w:ascii="Arial Narrow" w:eastAsia="Times New Roman" w:hAnsi="Arial Narrow" w:cs="Arial"/>
                <w:b/>
                <w:bCs/>
                <w:color w:val="000000"/>
                <w:sz w:val="18"/>
                <w:szCs w:val="18"/>
              </w:rPr>
              <w:t>Administrator</w:t>
            </w:r>
            <w:r w:rsidR="004B3ADA">
              <w:rPr>
                <w:rFonts w:ascii="Arial Narrow" w:eastAsia="Times New Roman" w:hAnsi="Arial Narrow" w:cs="Arial"/>
                <w:b/>
                <w:bCs/>
                <w:color w:val="000000"/>
                <w:sz w:val="18"/>
                <w:szCs w:val="18"/>
              </w:rPr>
              <w:t xml:space="preserve"> 2</w:t>
            </w:r>
          </w:p>
        </w:tc>
        <w:tc>
          <w:tcPr>
            <w:tcW w:w="225" w:type="pct"/>
            <w:tcBorders>
              <w:top w:val="single" w:sz="4" w:space="0" w:color="auto"/>
              <w:left w:val="single" w:sz="4" w:space="0" w:color="auto"/>
              <w:bottom w:val="single" w:sz="4" w:space="0" w:color="auto"/>
              <w:right w:val="single" w:sz="4" w:space="0" w:color="auto"/>
            </w:tcBorders>
            <w:textDirection w:val="btLr"/>
            <w:vAlign w:val="center"/>
          </w:tcPr>
          <w:p w14:paraId="1A5B8324" w14:textId="3A80D540" w:rsidR="004E1367" w:rsidRPr="00F26387" w:rsidRDefault="004E1367" w:rsidP="004E1367">
            <w:pPr>
              <w:spacing w:after="0" w:line="240" w:lineRule="auto"/>
              <w:rPr>
                <w:rFonts w:ascii="Arial Narrow" w:eastAsia="Times New Roman" w:hAnsi="Arial Narrow" w:cs="Arial"/>
                <w:b/>
                <w:bCs/>
                <w:color w:val="000000"/>
                <w:sz w:val="18"/>
                <w:szCs w:val="18"/>
              </w:rPr>
            </w:pPr>
            <w:r w:rsidRPr="00F26387">
              <w:rPr>
                <w:rFonts w:ascii="Arial Narrow" w:eastAsia="Times New Roman" w:hAnsi="Arial Narrow" w:cs="Arial"/>
                <w:b/>
                <w:bCs/>
                <w:color w:val="000000"/>
                <w:sz w:val="18"/>
                <w:szCs w:val="18"/>
              </w:rPr>
              <w:t xml:space="preserve">Administrator </w:t>
            </w:r>
            <w:r w:rsidR="004B3ADA">
              <w:rPr>
                <w:rFonts w:ascii="Arial Narrow" w:eastAsia="Times New Roman" w:hAnsi="Arial Narrow" w:cs="Arial"/>
                <w:b/>
                <w:bCs/>
                <w:color w:val="000000"/>
                <w:sz w:val="18"/>
                <w:szCs w:val="18"/>
              </w:rPr>
              <w:t>3</w:t>
            </w:r>
          </w:p>
        </w:tc>
        <w:tc>
          <w:tcPr>
            <w:tcW w:w="225" w:type="pct"/>
            <w:tcBorders>
              <w:top w:val="single" w:sz="4" w:space="0" w:color="auto"/>
              <w:left w:val="single" w:sz="4" w:space="0" w:color="auto"/>
              <w:bottom w:val="single" w:sz="4" w:space="0" w:color="auto"/>
              <w:right w:val="single" w:sz="4" w:space="0" w:color="auto"/>
            </w:tcBorders>
            <w:textDirection w:val="btLr"/>
            <w:vAlign w:val="center"/>
          </w:tcPr>
          <w:p w14:paraId="01F387FF" w14:textId="3B2C9325" w:rsidR="004E1367" w:rsidRPr="00F26387" w:rsidRDefault="004E1367" w:rsidP="004E1367">
            <w:pPr>
              <w:spacing w:after="0" w:line="240" w:lineRule="auto"/>
              <w:rPr>
                <w:rFonts w:ascii="Arial Narrow" w:eastAsia="Times New Roman" w:hAnsi="Arial Narrow" w:cs="Arial"/>
                <w:b/>
                <w:bCs/>
                <w:color w:val="000000"/>
                <w:sz w:val="18"/>
                <w:szCs w:val="18"/>
              </w:rPr>
            </w:pPr>
            <w:r w:rsidRPr="00F26387">
              <w:rPr>
                <w:rFonts w:ascii="Arial Narrow" w:eastAsia="Times New Roman" w:hAnsi="Arial Narrow" w:cs="Arial"/>
                <w:b/>
                <w:bCs/>
                <w:color w:val="000000"/>
                <w:sz w:val="18"/>
                <w:szCs w:val="18"/>
              </w:rPr>
              <w:t xml:space="preserve">Administrator </w:t>
            </w:r>
            <w:r w:rsidR="004B3ADA">
              <w:rPr>
                <w:rFonts w:ascii="Arial Narrow" w:eastAsia="Times New Roman" w:hAnsi="Arial Narrow" w:cs="Arial"/>
                <w:b/>
                <w:bCs/>
                <w:color w:val="000000"/>
                <w:sz w:val="18"/>
                <w:szCs w:val="18"/>
              </w:rPr>
              <w:t>4</w:t>
            </w:r>
          </w:p>
        </w:tc>
        <w:tc>
          <w:tcPr>
            <w:tcW w:w="225" w:type="pct"/>
            <w:tcBorders>
              <w:top w:val="single" w:sz="4" w:space="0" w:color="auto"/>
              <w:left w:val="single" w:sz="4" w:space="0" w:color="auto"/>
              <w:bottom w:val="single" w:sz="4" w:space="0" w:color="auto"/>
              <w:right w:val="single" w:sz="4" w:space="0" w:color="auto"/>
            </w:tcBorders>
            <w:textDirection w:val="btLr"/>
            <w:vAlign w:val="center"/>
            <w:hideMark/>
          </w:tcPr>
          <w:p w14:paraId="3D423F29" w14:textId="364243BA" w:rsidR="004E1367" w:rsidRPr="00F26387" w:rsidRDefault="004E1367" w:rsidP="004E1367">
            <w:pPr>
              <w:spacing w:after="0" w:line="240" w:lineRule="auto"/>
              <w:rPr>
                <w:rFonts w:ascii="Arial Narrow" w:eastAsia="Times New Roman" w:hAnsi="Arial Narrow" w:cs="Arial"/>
                <w:b/>
                <w:bCs/>
                <w:color w:val="000000"/>
                <w:sz w:val="18"/>
                <w:szCs w:val="18"/>
              </w:rPr>
            </w:pPr>
            <w:r w:rsidRPr="00F26387">
              <w:rPr>
                <w:rFonts w:ascii="Arial Narrow" w:eastAsia="Times New Roman" w:hAnsi="Arial Narrow" w:cs="Arial"/>
                <w:b/>
                <w:bCs/>
                <w:color w:val="000000"/>
                <w:sz w:val="18"/>
                <w:szCs w:val="18"/>
              </w:rPr>
              <w:t xml:space="preserve">Administrator </w:t>
            </w:r>
            <w:r w:rsidR="004B3ADA">
              <w:rPr>
                <w:rFonts w:ascii="Arial Narrow" w:eastAsia="Times New Roman" w:hAnsi="Arial Narrow" w:cs="Arial"/>
                <w:b/>
                <w:bCs/>
                <w:color w:val="000000"/>
                <w:sz w:val="18"/>
                <w:szCs w:val="18"/>
              </w:rPr>
              <w:t>5</w:t>
            </w:r>
          </w:p>
        </w:tc>
        <w:tc>
          <w:tcPr>
            <w:tcW w:w="225" w:type="pct"/>
            <w:tcBorders>
              <w:top w:val="single" w:sz="4" w:space="0" w:color="auto"/>
              <w:left w:val="single" w:sz="4" w:space="0" w:color="auto"/>
              <w:bottom w:val="single" w:sz="4" w:space="0" w:color="auto"/>
              <w:right w:val="single" w:sz="4" w:space="0" w:color="auto"/>
            </w:tcBorders>
            <w:textDirection w:val="btLr"/>
            <w:vAlign w:val="center"/>
            <w:hideMark/>
          </w:tcPr>
          <w:p w14:paraId="43417260" w14:textId="77777777" w:rsidR="004E1367" w:rsidRPr="00F26387" w:rsidRDefault="004E1367" w:rsidP="004E1367">
            <w:pPr>
              <w:spacing w:after="0" w:line="240" w:lineRule="auto"/>
              <w:rPr>
                <w:rFonts w:ascii="Arial Narrow" w:eastAsia="Times New Roman" w:hAnsi="Arial Narrow" w:cs="Arial"/>
                <w:b/>
                <w:bCs/>
                <w:color w:val="000000"/>
                <w:sz w:val="18"/>
                <w:szCs w:val="18"/>
              </w:rPr>
            </w:pPr>
            <w:r w:rsidRPr="00F26387">
              <w:rPr>
                <w:rFonts w:ascii="Arial Narrow" w:eastAsia="Times New Roman" w:hAnsi="Arial Narrow" w:cs="Arial"/>
                <w:b/>
                <w:bCs/>
                <w:color w:val="000000"/>
                <w:sz w:val="18"/>
                <w:szCs w:val="18"/>
              </w:rPr>
              <w:t>Total</w:t>
            </w:r>
          </w:p>
        </w:tc>
        <w:tc>
          <w:tcPr>
            <w:tcW w:w="225" w:type="pct"/>
            <w:tcBorders>
              <w:top w:val="single" w:sz="4" w:space="0" w:color="auto"/>
              <w:left w:val="single" w:sz="4" w:space="0" w:color="auto"/>
              <w:bottom w:val="single" w:sz="4" w:space="0" w:color="auto"/>
              <w:right w:val="single" w:sz="4" w:space="0" w:color="auto"/>
            </w:tcBorders>
            <w:textDirection w:val="btLr"/>
            <w:vAlign w:val="center"/>
            <w:hideMark/>
          </w:tcPr>
          <w:p w14:paraId="40CDB746" w14:textId="77777777" w:rsidR="004E1367" w:rsidRPr="00F26387" w:rsidRDefault="004E1367" w:rsidP="004E1367">
            <w:pPr>
              <w:spacing w:after="0" w:line="240" w:lineRule="auto"/>
              <w:rPr>
                <w:rFonts w:ascii="Arial Narrow" w:eastAsia="Times New Roman" w:hAnsi="Arial Narrow" w:cs="Arial"/>
                <w:b/>
                <w:bCs/>
                <w:color w:val="000000"/>
                <w:sz w:val="18"/>
                <w:szCs w:val="18"/>
              </w:rPr>
            </w:pPr>
            <w:r w:rsidRPr="00F26387">
              <w:rPr>
                <w:rFonts w:ascii="Arial Narrow" w:eastAsia="Times New Roman" w:hAnsi="Arial Narrow" w:cs="Arial"/>
                <w:b/>
                <w:bCs/>
                <w:color w:val="000000"/>
                <w:sz w:val="18"/>
                <w:szCs w:val="18"/>
              </w:rPr>
              <w:t>Total ponderat</w:t>
            </w:r>
          </w:p>
        </w:tc>
        <w:tc>
          <w:tcPr>
            <w:tcW w:w="225" w:type="pct"/>
            <w:tcBorders>
              <w:top w:val="single" w:sz="4" w:space="0" w:color="auto"/>
              <w:left w:val="single" w:sz="4" w:space="0" w:color="auto"/>
              <w:bottom w:val="single" w:sz="4" w:space="0" w:color="auto"/>
              <w:right w:val="single" w:sz="4" w:space="0" w:color="auto"/>
            </w:tcBorders>
            <w:textDirection w:val="btLr"/>
            <w:vAlign w:val="center"/>
            <w:hideMark/>
          </w:tcPr>
          <w:p w14:paraId="2EFCCF93" w14:textId="77777777" w:rsidR="004E1367" w:rsidRPr="00F26387" w:rsidRDefault="004E1367" w:rsidP="004E1367">
            <w:pPr>
              <w:spacing w:after="0" w:line="240" w:lineRule="auto"/>
              <w:rPr>
                <w:rFonts w:ascii="Arial Narrow" w:eastAsia="Times New Roman" w:hAnsi="Arial Narrow" w:cs="Arial"/>
                <w:b/>
                <w:bCs/>
                <w:color w:val="000000"/>
                <w:sz w:val="18"/>
                <w:szCs w:val="18"/>
              </w:rPr>
            </w:pPr>
            <w:r w:rsidRPr="00F26387">
              <w:rPr>
                <w:rFonts w:ascii="Arial Narrow" w:eastAsia="Times New Roman" w:hAnsi="Arial Narrow" w:cs="Arial"/>
                <w:b/>
                <w:bCs/>
                <w:color w:val="000000"/>
                <w:sz w:val="18"/>
                <w:szCs w:val="18"/>
              </w:rPr>
              <w:t>Prag minim colectiv</w:t>
            </w:r>
          </w:p>
        </w:tc>
        <w:tc>
          <w:tcPr>
            <w:tcW w:w="225" w:type="pct"/>
            <w:tcBorders>
              <w:top w:val="single" w:sz="4" w:space="0" w:color="auto"/>
              <w:left w:val="nil"/>
              <w:bottom w:val="single" w:sz="4" w:space="0" w:color="auto"/>
              <w:right w:val="single" w:sz="4" w:space="0" w:color="auto"/>
            </w:tcBorders>
            <w:textDirection w:val="btLr"/>
            <w:vAlign w:val="center"/>
            <w:hideMark/>
          </w:tcPr>
          <w:p w14:paraId="33B3F765" w14:textId="77777777" w:rsidR="004E1367" w:rsidRPr="00F26387" w:rsidRDefault="004E1367" w:rsidP="004E1367">
            <w:pPr>
              <w:spacing w:after="0" w:line="240" w:lineRule="auto"/>
              <w:rPr>
                <w:rFonts w:ascii="Arial Narrow" w:eastAsia="Times New Roman" w:hAnsi="Arial Narrow" w:cs="Arial"/>
                <w:b/>
                <w:bCs/>
                <w:color w:val="000000"/>
                <w:sz w:val="18"/>
                <w:szCs w:val="18"/>
              </w:rPr>
            </w:pPr>
            <w:r w:rsidRPr="00F26387">
              <w:rPr>
                <w:rFonts w:ascii="Arial Narrow" w:eastAsia="Times New Roman" w:hAnsi="Arial Narrow" w:cs="Arial"/>
                <w:b/>
                <w:bCs/>
                <w:color w:val="000000"/>
                <w:sz w:val="18"/>
                <w:szCs w:val="18"/>
              </w:rPr>
              <w:t>Prag curent colectiv</w:t>
            </w:r>
          </w:p>
        </w:tc>
      </w:tr>
      <w:tr w:rsidR="004E1367" w:rsidRPr="00F26387" w14:paraId="24C155D1" w14:textId="77777777" w:rsidTr="004E1367">
        <w:trPr>
          <w:trHeight w:val="528"/>
        </w:trPr>
        <w:tc>
          <w:tcPr>
            <w:tcW w:w="222"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5986F7A6" w14:textId="410A2F69" w:rsidR="004E1367" w:rsidRPr="00F26387" w:rsidRDefault="004E1367" w:rsidP="004E1367">
            <w:pPr>
              <w:spacing w:after="0" w:line="240" w:lineRule="auto"/>
              <w:jc w:val="both"/>
              <w:rPr>
                <w:rFonts w:ascii="Arial Narrow" w:eastAsia="Times New Roman" w:hAnsi="Arial Narrow" w:cs="Arial"/>
                <w:color w:val="000000"/>
                <w:sz w:val="20"/>
                <w:szCs w:val="20"/>
              </w:rPr>
            </w:pPr>
            <w:bookmarkStart w:id="9" w:name="RANGE!A2"/>
            <w:r w:rsidRPr="00F26387">
              <w:rPr>
                <w:rFonts w:ascii="Arial Narrow" w:eastAsia="Arial" w:hAnsi="Arial Narrow" w:cs="Arial"/>
                <w:color w:val="000000"/>
                <w:sz w:val="20"/>
                <w:szCs w:val="20"/>
              </w:rPr>
              <w:t>A. COMPETENȚE</w:t>
            </w:r>
            <w:bookmarkEnd w:id="9"/>
          </w:p>
        </w:tc>
        <w:tc>
          <w:tcPr>
            <w:tcW w:w="32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9D772BF" w14:textId="77777777" w:rsidR="004E1367" w:rsidRPr="004E1367" w:rsidRDefault="004E1367" w:rsidP="004E1367">
            <w:pPr>
              <w:spacing w:after="0" w:line="240" w:lineRule="auto"/>
              <w:ind w:left="113" w:right="113"/>
              <w:jc w:val="both"/>
              <w:rPr>
                <w:rFonts w:ascii="Arial Narrow" w:eastAsia="Times New Roman" w:hAnsi="Arial Narrow" w:cs="Arial"/>
                <w:b/>
                <w:bCs/>
                <w:color w:val="000000"/>
                <w:sz w:val="14"/>
                <w:szCs w:val="14"/>
              </w:rPr>
            </w:pPr>
            <w:bookmarkStart w:id="10" w:name="RANGE!B2"/>
            <w:r w:rsidRPr="004E1367">
              <w:rPr>
                <w:rFonts w:ascii="Arial Narrow" w:eastAsia="Arial" w:hAnsi="Arial Narrow" w:cs="Arial"/>
                <w:b/>
                <w:bCs/>
                <w:color w:val="000000"/>
                <w:sz w:val="14"/>
                <w:szCs w:val="14"/>
              </w:rPr>
              <w:t>1. Competențe specifice sectorului de activitate al Societății</w:t>
            </w:r>
            <w:bookmarkEnd w:id="10"/>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4959E240"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1.1 Capacitatea de a înțelege și analiza procesele tehnologice și operaționale specifice domeniului de activitate al Societății</w:t>
            </w:r>
          </w:p>
        </w:tc>
        <w:tc>
          <w:tcPr>
            <w:tcW w:w="225" w:type="pct"/>
            <w:tcBorders>
              <w:top w:val="single" w:sz="4" w:space="0" w:color="auto"/>
              <w:left w:val="single" w:sz="4" w:space="0" w:color="auto"/>
              <w:bottom w:val="single" w:sz="4" w:space="0" w:color="auto"/>
              <w:right w:val="single" w:sz="4" w:space="0" w:color="auto"/>
            </w:tcBorders>
            <w:vAlign w:val="center"/>
          </w:tcPr>
          <w:p w14:paraId="7FB59EB1" w14:textId="22097B7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39E5B929" w14:textId="189C9F49"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1E76D087" w14:textId="38B2AEB9"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14EA6535" w14:textId="43C2AD15"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18499B6D" w14:textId="2E12F78D"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5ADC66D5" w14:textId="2C46AACB"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461E919"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6AC83EB"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34D96E6"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32A2EF2A"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FBDF088"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6D9F8724" w14:textId="77777777" w:rsidTr="004E1367">
        <w:trPr>
          <w:trHeight w:val="403"/>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2806068C"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0A35F79D" w14:textId="77777777" w:rsidR="004E1367" w:rsidRPr="004E1367" w:rsidRDefault="004E1367" w:rsidP="004E1367">
            <w:pPr>
              <w:spacing w:after="0" w:line="240" w:lineRule="auto"/>
              <w:jc w:val="both"/>
              <w:rPr>
                <w:rFonts w:ascii="Arial Narrow" w:eastAsia="Times New Roman" w:hAnsi="Arial Narrow" w:cs="Arial"/>
                <w:b/>
                <w:bCs/>
                <w:color w:val="000000"/>
                <w:sz w:val="14"/>
                <w:szCs w:val="14"/>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5368F1D7"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1.2 Capacitatea de creștere a performanței Societății</w:t>
            </w:r>
          </w:p>
        </w:tc>
        <w:tc>
          <w:tcPr>
            <w:tcW w:w="225" w:type="pct"/>
            <w:tcBorders>
              <w:top w:val="single" w:sz="4" w:space="0" w:color="auto"/>
              <w:left w:val="single" w:sz="4" w:space="0" w:color="auto"/>
              <w:bottom w:val="single" w:sz="4" w:space="0" w:color="auto"/>
              <w:right w:val="single" w:sz="4" w:space="0" w:color="auto"/>
            </w:tcBorders>
            <w:vAlign w:val="center"/>
          </w:tcPr>
          <w:p w14:paraId="115FFC7A" w14:textId="0BE3C4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5A519279" w14:textId="37E9B290"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2F5542AF" w14:textId="3CFD3E73"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56A32CB5" w14:textId="4F2A92F9"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7C129A98" w14:textId="776CBB0B"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70C1C316" w14:textId="28AFB2D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4660539"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04D84BC"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8EA145C"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771BF532"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69A6EF6"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472FECB1" w14:textId="77777777" w:rsidTr="004E1367">
        <w:trPr>
          <w:trHeight w:val="495"/>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1C105DA0"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3AE48C2E" w14:textId="77777777" w:rsidR="004E1367" w:rsidRPr="004E1367" w:rsidRDefault="004E1367" w:rsidP="004E1367">
            <w:pPr>
              <w:spacing w:after="0" w:line="240" w:lineRule="auto"/>
              <w:jc w:val="both"/>
              <w:rPr>
                <w:rFonts w:ascii="Arial Narrow" w:eastAsia="Times New Roman" w:hAnsi="Arial Narrow" w:cs="Arial"/>
                <w:b/>
                <w:bCs/>
                <w:color w:val="000000"/>
                <w:sz w:val="14"/>
                <w:szCs w:val="14"/>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6CE29E5E"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1.3 Capacitatea de înțelegere, integrare  și respectare a cerințelor de mediu specifice activității</w:t>
            </w:r>
          </w:p>
        </w:tc>
        <w:tc>
          <w:tcPr>
            <w:tcW w:w="225" w:type="pct"/>
            <w:tcBorders>
              <w:top w:val="single" w:sz="4" w:space="0" w:color="auto"/>
              <w:left w:val="single" w:sz="4" w:space="0" w:color="auto"/>
              <w:bottom w:val="single" w:sz="4" w:space="0" w:color="auto"/>
              <w:right w:val="single" w:sz="4" w:space="0" w:color="auto"/>
            </w:tcBorders>
            <w:vAlign w:val="center"/>
          </w:tcPr>
          <w:p w14:paraId="17DD4355" w14:textId="4F9BA42B"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231EEB45" w14:textId="131788B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1CDA238E" w14:textId="066D1DDA"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39D992A6" w14:textId="74EC0073"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4CE27E4C" w14:textId="2936D158"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28141715" w14:textId="21508624"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5C64291"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D2639F8"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1E8ACF44"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4E3E13F5"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E9076F2"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1C005580" w14:textId="77777777" w:rsidTr="004E1367">
        <w:trPr>
          <w:trHeight w:val="559"/>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149826C8"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2C149063" w14:textId="77777777" w:rsidR="004E1367" w:rsidRPr="004E1367" w:rsidRDefault="004E1367" w:rsidP="004E1367">
            <w:pPr>
              <w:spacing w:after="0" w:line="240" w:lineRule="auto"/>
              <w:jc w:val="both"/>
              <w:rPr>
                <w:rFonts w:ascii="Arial Narrow" w:eastAsia="Times New Roman" w:hAnsi="Arial Narrow" w:cs="Arial"/>
                <w:b/>
                <w:bCs/>
                <w:color w:val="000000"/>
                <w:sz w:val="14"/>
                <w:szCs w:val="14"/>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2BF3F59D"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1.4 Capacitatea de integrare a  standardelor de siguranță în deciziile și acțiunile sale</w:t>
            </w:r>
          </w:p>
        </w:tc>
        <w:tc>
          <w:tcPr>
            <w:tcW w:w="225" w:type="pct"/>
            <w:tcBorders>
              <w:top w:val="single" w:sz="4" w:space="0" w:color="auto"/>
              <w:left w:val="single" w:sz="4" w:space="0" w:color="auto"/>
              <w:bottom w:val="single" w:sz="4" w:space="0" w:color="auto"/>
              <w:right w:val="single" w:sz="4" w:space="0" w:color="auto"/>
            </w:tcBorders>
            <w:vAlign w:val="center"/>
          </w:tcPr>
          <w:p w14:paraId="4D8D86B7" w14:textId="43E440CB"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1CAA49AD" w14:textId="795008F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5512FB76" w14:textId="74347CF2"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0BD852ED" w14:textId="7792C816"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49226519" w14:textId="13FAD8A0"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478D3A7C" w14:textId="3709F4A3"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10098F0D"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3CB837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17E4E5B"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4590DDD6"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19B4058"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3D099258" w14:textId="77777777" w:rsidTr="004E1367">
        <w:trPr>
          <w:trHeight w:val="500"/>
        </w:trPr>
        <w:tc>
          <w:tcPr>
            <w:tcW w:w="222" w:type="pct"/>
            <w:vMerge/>
            <w:tcBorders>
              <w:top w:val="single" w:sz="4" w:space="0" w:color="auto"/>
              <w:left w:val="single" w:sz="4" w:space="0" w:color="auto"/>
              <w:bottom w:val="single" w:sz="4" w:space="0" w:color="auto"/>
              <w:right w:val="single" w:sz="4" w:space="0" w:color="auto"/>
            </w:tcBorders>
            <w:vAlign w:val="center"/>
          </w:tcPr>
          <w:p w14:paraId="53DCC7B2"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tcPr>
          <w:p w14:paraId="57E5DA58" w14:textId="77777777" w:rsidR="004E1367" w:rsidRPr="004E1367" w:rsidRDefault="004E1367" w:rsidP="004E1367">
            <w:pPr>
              <w:spacing w:after="0" w:line="240" w:lineRule="auto"/>
              <w:jc w:val="both"/>
              <w:rPr>
                <w:rFonts w:ascii="Arial Narrow" w:eastAsia="Times New Roman" w:hAnsi="Arial Narrow" w:cs="Arial"/>
                <w:b/>
                <w:bCs/>
                <w:color w:val="000000"/>
                <w:sz w:val="14"/>
                <w:szCs w:val="14"/>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27F64447" w14:textId="77777777" w:rsidR="004E1367" w:rsidRPr="00F26387" w:rsidRDefault="004E1367" w:rsidP="004E1367">
            <w:pPr>
              <w:spacing w:after="0" w:line="240" w:lineRule="auto"/>
              <w:jc w:val="both"/>
              <w:rPr>
                <w:rFonts w:ascii="Arial Narrow" w:eastAsia="Arial" w:hAnsi="Arial Narrow" w:cs="Arial"/>
                <w:color w:val="000000"/>
                <w:sz w:val="20"/>
                <w:szCs w:val="20"/>
              </w:rPr>
            </w:pPr>
            <w:r w:rsidRPr="00F26387">
              <w:rPr>
                <w:rFonts w:ascii="Arial Narrow" w:eastAsia="Arial" w:hAnsi="Arial Narrow" w:cs="Arial"/>
                <w:sz w:val="20"/>
                <w:szCs w:val="20"/>
              </w:rPr>
              <w:t>1.5 Capacitatea de înțelegere a necesității și de facilitare a realizării investițiilor necesare pentru atingerea obiectivele strategice</w:t>
            </w:r>
          </w:p>
        </w:tc>
        <w:tc>
          <w:tcPr>
            <w:tcW w:w="225" w:type="pct"/>
            <w:tcBorders>
              <w:top w:val="single" w:sz="4" w:space="0" w:color="auto"/>
              <w:left w:val="single" w:sz="4" w:space="0" w:color="auto"/>
              <w:bottom w:val="single" w:sz="4" w:space="0" w:color="auto"/>
              <w:right w:val="single" w:sz="4" w:space="0" w:color="auto"/>
            </w:tcBorders>
            <w:vAlign w:val="center"/>
          </w:tcPr>
          <w:p w14:paraId="4BF44D6D" w14:textId="0E75B498"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6570E7B3" w14:textId="549DE73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13FB5187" w14:textId="4BD92BC4"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5607957C" w14:textId="5445C74A"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center"/>
          </w:tcPr>
          <w:p w14:paraId="2DA61742" w14:textId="7328AFC3"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57D7130C" w14:textId="19552993"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7102858E"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5B12E011"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7E2AE0E9"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4E034AB2"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tcPr>
          <w:p w14:paraId="6F5578D6" w14:textId="77777777" w:rsidR="004E1367" w:rsidRPr="00F26387" w:rsidRDefault="004E1367" w:rsidP="004E1367">
            <w:pPr>
              <w:spacing w:after="0" w:line="240" w:lineRule="auto"/>
              <w:rPr>
                <w:rFonts w:ascii="Arial Narrow" w:eastAsia="Times New Roman" w:hAnsi="Arial Narrow" w:cs="Arial"/>
                <w:color w:val="000000"/>
                <w:sz w:val="14"/>
                <w:szCs w:val="14"/>
              </w:rPr>
            </w:pPr>
          </w:p>
        </w:tc>
      </w:tr>
      <w:tr w:rsidR="004E1367" w:rsidRPr="00F26387" w14:paraId="197E3B79" w14:textId="77777777" w:rsidTr="004E1367">
        <w:trPr>
          <w:trHeight w:val="473"/>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33400353"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39CC5A53" w14:textId="77777777" w:rsidR="004E1367" w:rsidRPr="004E1367" w:rsidRDefault="004E1367" w:rsidP="004E1367">
            <w:pPr>
              <w:spacing w:after="0" w:line="240" w:lineRule="auto"/>
              <w:ind w:left="113" w:right="113"/>
              <w:jc w:val="both"/>
              <w:rPr>
                <w:rFonts w:ascii="Arial Narrow" w:eastAsia="Times New Roman" w:hAnsi="Arial Narrow" w:cs="Arial"/>
                <w:b/>
                <w:bCs/>
                <w:color w:val="000000"/>
                <w:sz w:val="14"/>
                <w:szCs w:val="14"/>
              </w:rPr>
            </w:pPr>
            <w:r w:rsidRPr="004E1367">
              <w:rPr>
                <w:rFonts w:ascii="Arial Narrow" w:eastAsia="Arial" w:hAnsi="Arial Narrow" w:cs="Arial"/>
                <w:b/>
                <w:bCs/>
                <w:color w:val="000000"/>
                <w:sz w:val="14"/>
                <w:szCs w:val="14"/>
              </w:rPr>
              <w:t>2. Competențe profesionale de importanţă strategică</w:t>
            </w:r>
          </w:p>
        </w:tc>
        <w:tc>
          <w:tcPr>
            <w:tcW w:w="1981" w:type="pct"/>
            <w:tcBorders>
              <w:top w:val="single" w:sz="4" w:space="0" w:color="auto"/>
              <w:left w:val="single" w:sz="4" w:space="0" w:color="auto"/>
              <w:bottom w:val="single" w:sz="4" w:space="0" w:color="auto"/>
              <w:right w:val="single" w:sz="4" w:space="0" w:color="auto"/>
            </w:tcBorders>
            <w:noWrap/>
            <w:hideMark/>
          </w:tcPr>
          <w:p w14:paraId="6FB1ED74" w14:textId="77777777" w:rsidR="004E1367" w:rsidRPr="00F26387" w:rsidRDefault="004E1367" w:rsidP="004E1367">
            <w:pPr>
              <w:spacing w:after="0" w:line="240" w:lineRule="auto"/>
              <w:jc w:val="both"/>
              <w:rPr>
                <w:rFonts w:ascii="Arial Narrow" w:eastAsia="Arial" w:hAnsi="Arial Narrow" w:cs="Arial"/>
                <w:sz w:val="20"/>
                <w:szCs w:val="20"/>
              </w:rPr>
            </w:pPr>
            <w:r w:rsidRPr="00F26387">
              <w:rPr>
                <w:rFonts w:ascii="Arial Narrow" w:eastAsia="Arial" w:hAnsi="Arial Narrow" w:cs="Arial"/>
                <w:sz w:val="20"/>
                <w:szCs w:val="20"/>
              </w:rPr>
              <w:t>2.1 Capacitatea de administrare eficientă și sustenabilă a resurselor fizice, financiare și informaționale ale organizației</w:t>
            </w:r>
          </w:p>
        </w:tc>
        <w:tc>
          <w:tcPr>
            <w:tcW w:w="225" w:type="pct"/>
            <w:tcBorders>
              <w:top w:val="single" w:sz="4" w:space="0" w:color="auto"/>
              <w:left w:val="single" w:sz="4" w:space="0" w:color="auto"/>
              <w:bottom w:val="single" w:sz="4" w:space="0" w:color="auto"/>
              <w:right w:val="single" w:sz="4" w:space="0" w:color="auto"/>
            </w:tcBorders>
            <w:vAlign w:val="center"/>
          </w:tcPr>
          <w:p w14:paraId="3FBF3B4E" w14:textId="0F5AF82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399FBFA9" w14:textId="0CB0A416"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073F6451" w14:textId="3775B4A4"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6F6A0E91" w14:textId="2B73743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17EF6A0A" w14:textId="3EF1E281"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56C3AE84" w14:textId="7AEBB0FD"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C0AD03A"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156134D"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E2F6616"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3B6C3029"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0806A6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7CB337F3" w14:textId="77777777" w:rsidTr="004E1367">
        <w:trPr>
          <w:trHeight w:val="711"/>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1ABC4CD4"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44DC1983" w14:textId="77777777" w:rsidR="004E1367" w:rsidRPr="004E1367" w:rsidRDefault="004E1367" w:rsidP="004E1367">
            <w:pPr>
              <w:spacing w:after="0" w:line="240" w:lineRule="auto"/>
              <w:jc w:val="both"/>
              <w:rPr>
                <w:rFonts w:ascii="Arial Narrow" w:eastAsia="Times New Roman" w:hAnsi="Arial Narrow" w:cs="Arial"/>
                <w:b/>
                <w:bCs/>
                <w:color w:val="000000"/>
                <w:sz w:val="14"/>
                <w:szCs w:val="14"/>
              </w:rPr>
            </w:pPr>
          </w:p>
        </w:tc>
        <w:tc>
          <w:tcPr>
            <w:tcW w:w="1981" w:type="pct"/>
            <w:tcBorders>
              <w:top w:val="single" w:sz="4" w:space="0" w:color="auto"/>
              <w:left w:val="single" w:sz="4" w:space="0" w:color="auto"/>
              <w:bottom w:val="single" w:sz="4" w:space="0" w:color="auto"/>
              <w:right w:val="single" w:sz="4" w:space="0" w:color="auto"/>
            </w:tcBorders>
            <w:noWrap/>
            <w:hideMark/>
          </w:tcPr>
          <w:p w14:paraId="4ACB8EC8" w14:textId="77777777" w:rsidR="004E1367" w:rsidRPr="00F26387" w:rsidRDefault="004E1367" w:rsidP="004E1367">
            <w:pPr>
              <w:spacing w:after="0" w:line="240" w:lineRule="auto"/>
              <w:jc w:val="both"/>
              <w:rPr>
                <w:rFonts w:ascii="Arial Narrow" w:eastAsia="Arial" w:hAnsi="Arial Narrow" w:cs="Arial"/>
                <w:sz w:val="20"/>
                <w:szCs w:val="20"/>
              </w:rPr>
            </w:pPr>
            <w:r w:rsidRPr="00F26387">
              <w:rPr>
                <w:rFonts w:ascii="Arial Narrow" w:eastAsia="Arial" w:hAnsi="Arial Narrow" w:cs="Arial"/>
                <w:sz w:val="20"/>
                <w:szCs w:val="20"/>
              </w:rPr>
              <w:t>2.2 Capacitatea de a defini obiective clare, de a evalua mediul de afaceri și de a implementa strategii care să asigure dezvoltarea sustenabilă a Societății</w:t>
            </w:r>
          </w:p>
        </w:tc>
        <w:tc>
          <w:tcPr>
            <w:tcW w:w="225" w:type="pct"/>
            <w:tcBorders>
              <w:top w:val="single" w:sz="4" w:space="0" w:color="auto"/>
              <w:left w:val="single" w:sz="4" w:space="0" w:color="auto"/>
              <w:bottom w:val="single" w:sz="4" w:space="0" w:color="auto"/>
              <w:right w:val="single" w:sz="4" w:space="0" w:color="auto"/>
            </w:tcBorders>
            <w:vAlign w:val="center"/>
          </w:tcPr>
          <w:p w14:paraId="55932306" w14:textId="0DE5F93D"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5090F0CC" w14:textId="2C7D3732"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39EC501D" w14:textId="40888632"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54233A97" w14:textId="25F81938"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7E316079" w14:textId="5B346A44"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474F0FA5" w14:textId="608B4DCC"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F18195D"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8221CCA"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FB74FCA"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367CF37E"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295ED08"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1EC06CA6" w14:textId="77777777" w:rsidTr="004E1367">
        <w:trPr>
          <w:trHeight w:val="58"/>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027662C9"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12B87617" w14:textId="77777777" w:rsidR="004E1367" w:rsidRPr="004E1367" w:rsidRDefault="004E1367" w:rsidP="004E1367">
            <w:pPr>
              <w:spacing w:after="0" w:line="240" w:lineRule="auto"/>
              <w:jc w:val="both"/>
              <w:rPr>
                <w:rFonts w:ascii="Arial Narrow" w:eastAsia="Times New Roman" w:hAnsi="Arial Narrow" w:cs="Arial"/>
                <w:b/>
                <w:bCs/>
                <w:color w:val="000000"/>
                <w:sz w:val="14"/>
                <w:szCs w:val="14"/>
              </w:rPr>
            </w:pPr>
          </w:p>
        </w:tc>
        <w:tc>
          <w:tcPr>
            <w:tcW w:w="1981" w:type="pct"/>
            <w:tcBorders>
              <w:top w:val="single" w:sz="4" w:space="0" w:color="auto"/>
              <w:left w:val="single" w:sz="4" w:space="0" w:color="auto"/>
              <w:bottom w:val="single" w:sz="4" w:space="0" w:color="auto"/>
              <w:right w:val="single" w:sz="4" w:space="0" w:color="auto"/>
            </w:tcBorders>
            <w:noWrap/>
            <w:hideMark/>
          </w:tcPr>
          <w:p w14:paraId="49970542" w14:textId="77777777" w:rsidR="004E1367" w:rsidRPr="00F26387" w:rsidRDefault="004E1367" w:rsidP="004E1367">
            <w:pPr>
              <w:spacing w:after="0" w:line="240" w:lineRule="auto"/>
              <w:jc w:val="both"/>
              <w:rPr>
                <w:rFonts w:ascii="Arial Narrow" w:eastAsia="Arial" w:hAnsi="Arial Narrow" w:cs="Arial"/>
                <w:sz w:val="20"/>
                <w:szCs w:val="20"/>
              </w:rPr>
            </w:pPr>
            <w:r w:rsidRPr="00F26387">
              <w:rPr>
                <w:rFonts w:ascii="Arial Narrow" w:eastAsia="Arial" w:hAnsi="Arial Narrow" w:cs="Arial"/>
                <w:sz w:val="20"/>
                <w:szCs w:val="20"/>
              </w:rPr>
              <w:t>2.3 Capacitatea de a instaura o cultură organizațională bazată pe înţelegerea și satisfacerea nevoilor clienţilor, pe calitate şi performanță</w:t>
            </w:r>
          </w:p>
        </w:tc>
        <w:tc>
          <w:tcPr>
            <w:tcW w:w="225" w:type="pct"/>
            <w:tcBorders>
              <w:top w:val="single" w:sz="4" w:space="0" w:color="auto"/>
              <w:left w:val="single" w:sz="4" w:space="0" w:color="auto"/>
              <w:bottom w:val="single" w:sz="4" w:space="0" w:color="auto"/>
              <w:right w:val="single" w:sz="4" w:space="0" w:color="auto"/>
            </w:tcBorders>
            <w:vAlign w:val="center"/>
          </w:tcPr>
          <w:p w14:paraId="6765926F" w14:textId="5BA08AB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4108F19A" w14:textId="0FBFBE1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1B959A43" w14:textId="6372AAA2"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167B4DFB" w14:textId="39CA290D"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41B18899" w14:textId="465394E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52D22455" w14:textId="04DDA6C5"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2C8A70B"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73A2AB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D84F742"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310E7DD6"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13FE52F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48C6605D" w14:textId="77777777" w:rsidTr="004E1367">
        <w:trPr>
          <w:trHeight w:val="534"/>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5714DD44"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5679660C" w14:textId="77777777" w:rsidR="004E1367" w:rsidRPr="004E1367" w:rsidRDefault="004E1367" w:rsidP="004E1367">
            <w:pPr>
              <w:spacing w:after="0" w:line="240" w:lineRule="auto"/>
              <w:jc w:val="both"/>
              <w:rPr>
                <w:rFonts w:ascii="Arial Narrow" w:eastAsia="Times New Roman" w:hAnsi="Arial Narrow" w:cs="Arial"/>
                <w:b/>
                <w:bCs/>
                <w:color w:val="000000"/>
                <w:sz w:val="14"/>
                <w:szCs w:val="14"/>
              </w:rPr>
            </w:pPr>
          </w:p>
        </w:tc>
        <w:tc>
          <w:tcPr>
            <w:tcW w:w="1981" w:type="pct"/>
            <w:tcBorders>
              <w:top w:val="single" w:sz="4" w:space="0" w:color="auto"/>
              <w:left w:val="single" w:sz="4" w:space="0" w:color="auto"/>
              <w:bottom w:val="single" w:sz="4" w:space="0" w:color="auto"/>
              <w:right w:val="single" w:sz="4" w:space="0" w:color="auto"/>
            </w:tcBorders>
            <w:noWrap/>
            <w:hideMark/>
          </w:tcPr>
          <w:p w14:paraId="0A4CCD3A" w14:textId="77777777" w:rsidR="004E1367" w:rsidRPr="00F26387" w:rsidRDefault="004E1367" w:rsidP="004E1367">
            <w:pPr>
              <w:spacing w:after="0" w:line="240" w:lineRule="auto"/>
              <w:jc w:val="both"/>
              <w:rPr>
                <w:rFonts w:ascii="Arial Narrow" w:eastAsia="Arial" w:hAnsi="Arial Narrow" w:cs="Arial"/>
                <w:sz w:val="20"/>
                <w:szCs w:val="20"/>
              </w:rPr>
            </w:pPr>
            <w:r w:rsidRPr="00F26387">
              <w:rPr>
                <w:rFonts w:ascii="Arial Narrow" w:eastAsia="Arial" w:hAnsi="Arial Narrow" w:cs="Arial"/>
                <w:sz w:val="20"/>
                <w:szCs w:val="20"/>
              </w:rPr>
              <w:t>2.4 Capacitatea de adaptare la noi contexte economice, tehnologice și legislative, precum și reziliență în fața provocărilor</w:t>
            </w:r>
          </w:p>
        </w:tc>
        <w:tc>
          <w:tcPr>
            <w:tcW w:w="225" w:type="pct"/>
            <w:tcBorders>
              <w:top w:val="single" w:sz="4" w:space="0" w:color="auto"/>
              <w:left w:val="single" w:sz="4" w:space="0" w:color="auto"/>
              <w:bottom w:val="single" w:sz="4" w:space="0" w:color="auto"/>
              <w:right w:val="single" w:sz="4" w:space="0" w:color="auto"/>
            </w:tcBorders>
            <w:vAlign w:val="center"/>
          </w:tcPr>
          <w:p w14:paraId="74130D5E" w14:textId="0266328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44F68717" w14:textId="28B8FB7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5559A2F0" w14:textId="0F29783D"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16C780A1" w14:textId="554BBB34"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3F69EF01" w14:textId="61343948"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5E02D766" w14:textId="0F844ABF"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E0E3C52"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1DC986F9"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74BC4D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10CA4EE9"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C41F0F9"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5B3AF21D" w14:textId="77777777" w:rsidTr="004E1367">
        <w:trPr>
          <w:trHeight w:val="760"/>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7D6BBCCD"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29370FB1" w14:textId="77777777" w:rsidR="004E1367" w:rsidRPr="004E1367" w:rsidRDefault="004E1367" w:rsidP="004E1367">
            <w:pPr>
              <w:spacing w:after="0" w:line="240" w:lineRule="auto"/>
              <w:jc w:val="both"/>
              <w:rPr>
                <w:rFonts w:ascii="Arial Narrow" w:eastAsia="Times New Roman" w:hAnsi="Arial Narrow" w:cs="Arial"/>
                <w:b/>
                <w:bCs/>
                <w:color w:val="000000"/>
                <w:sz w:val="14"/>
                <w:szCs w:val="14"/>
              </w:rPr>
            </w:pPr>
          </w:p>
        </w:tc>
        <w:tc>
          <w:tcPr>
            <w:tcW w:w="1981" w:type="pct"/>
            <w:tcBorders>
              <w:top w:val="single" w:sz="4" w:space="0" w:color="auto"/>
              <w:left w:val="single" w:sz="4" w:space="0" w:color="auto"/>
              <w:bottom w:val="single" w:sz="4" w:space="0" w:color="auto"/>
              <w:right w:val="single" w:sz="4" w:space="0" w:color="auto"/>
            </w:tcBorders>
            <w:noWrap/>
            <w:hideMark/>
          </w:tcPr>
          <w:p w14:paraId="4061BFA9" w14:textId="77777777" w:rsidR="004E1367" w:rsidRPr="00F26387" w:rsidRDefault="004E1367" w:rsidP="004E1367">
            <w:pPr>
              <w:spacing w:after="0" w:line="240" w:lineRule="auto"/>
              <w:jc w:val="both"/>
              <w:rPr>
                <w:rFonts w:ascii="Arial Narrow" w:eastAsia="Arial" w:hAnsi="Arial Narrow" w:cs="Arial"/>
                <w:sz w:val="20"/>
                <w:szCs w:val="20"/>
              </w:rPr>
            </w:pPr>
            <w:r w:rsidRPr="00F26387">
              <w:rPr>
                <w:rFonts w:ascii="Arial Narrow" w:eastAsia="Arial" w:hAnsi="Arial Narrow" w:cs="Arial"/>
                <w:sz w:val="20"/>
                <w:szCs w:val="20"/>
              </w:rPr>
              <w:t>2.5 Capacitatea de înțelegere a principiilor de bază ale finanțelor corporative, de gestionare eficientă a costurilor și de identificare, evaluare și gestiune a riscurilor</w:t>
            </w:r>
          </w:p>
        </w:tc>
        <w:tc>
          <w:tcPr>
            <w:tcW w:w="225" w:type="pct"/>
            <w:tcBorders>
              <w:top w:val="single" w:sz="4" w:space="0" w:color="auto"/>
              <w:left w:val="single" w:sz="4" w:space="0" w:color="auto"/>
              <w:bottom w:val="single" w:sz="4" w:space="0" w:color="auto"/>
              <w:right w:val="single" w:sz="4" w:space="0" w:color="auto"/>
            </w:tcBorders>
            <w:vAlign w:val="center"/>
          </w:tcPr>
          <w:p w14:paraId="5EEECB03" w14:textId="6AE7F3C5"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397202A2" w14:textId="433326A8"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4C959181" w14:textId="40A94968"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1BDF92B5" w14:textId="6ACCC45A"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01027F61" w14:textId="5EF69EF1"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57DD5C91" w14:textId="2B866C54"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235069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F4EB5DE"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9A407E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64CEEA86"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10801D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3C2A2015" w14:textId="77777777" w:rsidTr="004E1367">
        <w:trPr>
          <w:trHeight w:val="700"/>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7F67231D"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32BB14E9" w14:textId="77777777" w:rsidR="004E1367" w:rsidRPr="004E1367" w:rsidRDefault="004E1367" w:rsidP="004E1367">
            <w:pPr>
              <w:spacing w:after="0" w:line="240" w:lineRule="auto"/>
              <w:jc w:val="both"/>
              <w:rPr>
                <w:rFonts w:ascii="Arial Narrow" w:eastAsia="Times New Roman" w:hAnsi="Arial Narrow" w:cs="Arial"/>
                <w:b/>
                <w:bCs/>
                <w:color w:val="000000"/>
                <w:sz w:val="14"/>
                <w:szCs w:val="14"/>
              </w:rPr>
            </w:pPr>
          </w:p>
        </w:tc>
        <w:tc>
          <w:tcPr>
            <w:tcW w:w="1981" w:type="pct"/>
            <w:tcBorders>
              <w:top w:val="single" w:sz="4" w:space="0" w:color="auto"/>
              <w:left w:val="single" w:sz="4" w:space="0" w:color="auto"/>
              <w:bottom w:val="single" w:sz="4" w:space="0" w:color="auto"/>
              <w:right w:val="single" w:sz="4" w:space="0" w:color="auto"/>
            </w:tcBorders>
            <w:noWrap/>
            <w:hideMark/>
          </w:tcPr>
          <w:p w14:paraId="4E1DEE68" w14:textId="77777777" w:rsidR="004E1367" w:rsidRPr="00F26387" w:rsidRDefault="004E1367" w:rsidP="004E1367">
            <w:pPr>
              <w:spacing w:after="0" w:line="240" w:lineRule="auto"/>
              <w:jc w:val="both"/>
              <w:rPr>
                <w:rFonts w:ascii="Arial Narrow" w:eastAsia="Arial" w:hAnsi="Arial Narrow" w:cs="Arial"/>
                <w:sz w:val="20"/>
                <w:szCs w:val="20"/>
              </w:rPr>
            </w:pPr>
            <w:r w:rsidRPr="00F26387">
              <w:rPr>
                <w:rFonts w:ascii="Arial Narrow" w:eastAsia="Arial" w:hAnsi="Arial Narrow" w:cs="Arial"/>
                <w:sz w:val="20"/>
                <w:szCs w:val="20"/>
              </w:rPr>
              <w:t>2.6 Capacitatea de a supraveghea procesul de implementare și dezvoltare a proceselor de digitalizare, utilizarea tehnologiilor avansate și integrarea acestora în operațiunile Societății</w:t>
            </w:r>
          </w:p>
        </w:tc>
        <w:tc>
          <w:tcPr>
            <w:tcW w:w="225" w:type="pct"/>
            <w:tcBorders>
              <w:top w:val="single" w:sz="4" w:space="0" w:color="auto"/>
              <w:left w:val="single" w:sz="4" w:space="0" w:color="auto"/>
              <w:bottom w:val="single" w:sz="4" w:space="0" w:color="auto"/>
              <w:right w:val="single" w:sz="4" w:space="0" w:color="auto"/>
            </w:tcBorders>
            <w:vAlign w:val="center"/>
          </w:tcPr>
          <w:p w14:paraId="3358D33F" w14:textId="7F274903"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3CF75A45" w14:textId="3DAFF110"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7750EF45" w14:textId="65DBD13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40D13681" w14:textId="20FBCF6B"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6D4FFBB9" w14:textId="466A04E5"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3078D049" w14:textId="363C67E1"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5DB3F89"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0F05641"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1F29B6CF"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1E56E9B6"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750A72D"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2EFCE24F" w14:textId="77777777" w:rsidTr="004E1367">
        <w:trPr>
          <w:trHeight w:val="695"/>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371DA6B3"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790F3C0" w14:textId="77777777" w:rsidR="004E1367" w:rsidRPr="004E1367" w:rsidRDefault="004E1367" w:rsidP="004E1367">
            <w:pPr>
              <w:spacing w:after="0" w:line="240" w:lineRule="auto"/>
              <w:ind w:left="113" w:right="113"/>
              <w:jc w:val="both"/>
              <w:rPr>
                <w:rFonts w:ascii="Arial Narrow" w:eastAsia="Times New Roman" w:hAnsi="Arial Narrow" w:cs="Arial"/>
                <w:b/>
                <w:bCs/>
                <w:color w:val="000000"/>
                <w:sz w:val="14"/>
                <w:szCs w:val="14"/>
              </w:rPr>
            </w:pPr>
            <w:r w:rsidRPr="004E1367">
              <w:rPr>
                <w:rFonts w:ascii="Arial Narrow" w:eastAsia="Arial" w:hAnsi="Arial Narrow" w:cs="Arial"/>
                <w:b/>
                <w:bCs/>
                <w:color w:val="000000"/>
                <w:sz w:val="14"/>
                <w:szCs w:val="14"/>
              </w:rPr>
              <w:t>3. Competențe de guvernanță corporativă</w:t>
            </w:r>
          </w:p>
        </w:tc>
        <w:tc>
          <w:tcPr>
            <w:tcW w:w="1981" w:type="pct"/>
            <w:tcBorders>
              <w:top w:val="single" w:sz="4" w:space="0" w:color="auto"/>
              <w:left w:val="single" w:sz="4" w:space="0" w:color="auto"/>
              <w:bottom w:val="single" w:sz="4" w:space="0" w:color="auto"/>
              <w:right w:val="single" w:sz="4" w:space="0" w:color="auto"/>
            </w:tcBorders>
            <w:noWrap/>
            <w:hideMark/>
          </w:tcPr>
          <w:p w14:paraId="5EE3D49B"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Times New Roman" w:hAnsi="Arial Narrow" w:cs="Arial"/>
                <w:color w:val="000000"/>
                <w:sz w:val="20"/>
                <w:szCs w:val="20"/>
              </w:rPr>
              <w:t>3.1 Capacitatea de a stabili și menține relații constructive și transparente cu partenerii sociali, inclusiv angajații, sindicatele, autoritățile și alte părți interesate relevante</w:t>
            </w:r>
          </w:p>
        </w:tc>
        <w:tc>
          <w:tcPr>
            <w:tcW w:w="225" w:type="pct"/>
            <w:tcBorders>
              <w:top w:val="single" w:sz="4" w:space="0" w:color="auto"/>
              <w:left w:val="single" w:sz="4" w:space="0" w:color="auto"/>
              <w:bottom w:val="single" w:sz="4" w:space="0" w:color="auto"/>
              <w:right w:val="single" w:sz="4" w:space="0" w:color="auto"/>
            </w:tcBorders>
            <w:vAlign w:val="center"/>
          </w:tcPr>
          <w:p w14:paraId="0F83839F" w14:textId="55269F55"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02A64F83" w14:textId="401D11A1"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2735C4F0" w14:textId="784ED09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5DBCFEDB" w14:textId="76F81B21"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65601F90" w14:textId="05790AF2"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33A7CEAD" w14:textId="6C4A9D14"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7B083E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572994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86E17EC"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12989340"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255C1EA"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6156B205" w14:textId="77777777" w:rsidTr="004E1367">
        <w:trPr>
          <w:trHeight w:val="549"/>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3682C24D"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5164C708" w14:textId="77777777" w:rsidR="004E1367" w:rsidRPr="004E1367" w:rsidRDefault="004E1367" w:rsidP="004E1367">
            <w:pPr>
              <w:spacing w:after="0" w:line="240" w:lineRule="auto"/>
              <w:jc w:val="both"/>
              <w:rPr>
                <w:rFonts w:ascii="Arial Narrow" w:eastAsia="Times New Roman" w:hAnsi="Arial Narrow" w:cs="Arial"/>
                <w:b/>
                <w:bCs/>
                <w:color w:val="000000"/>
                <w:sz w:val="14"/>
                <w:szCs w:val="14"/>
              </w:rPr>
            </w:pPr>
          </w:p>
        </w:tc>
        <w:tc>
          <w:tcPr>
            <w:tcW w:w="1981" w:type="pct"/>
            <w:tcBorders>
              <w:top w:val="single" w:sz="4" w:space="0" w:color="auto"/>
              <w:left w:val="single" w:sz="4" w:space="0" w:color="auto"/>
              <w:bottom w:val="single" w:sz="4" w:space="0" w:color="auto"/>
              <w:right w:val="single" w:sz="4" w:space="0" w:color="auto"/>
            </w:tcBorders>
            <w:noWrap/>
            <w:hideMark/>
          </w:tcPr>
          <w:p w14:paraId="22346D8D"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Times New Roman" w:hAnsi="Arial Narrow" w:cs="Arial"/>
                <w:color w:val="000000"/>
                <w:sz w:val="20"/>
                <w:szCs w:val="20"/>
              </w:rPr>
              <w:t>3.2 Capacitatea de a aplica principiile de guvernanță corporativă, în concordanță cu prevederile O.U.G. nr. 109/2011</w:t>
            </w:r>
          </w:p>
        </w:tc>
        <w:tc>
          <w:tcPr>
            <w:tcW w:w="225" w:type="pct"/>
            <w:tcBorders>
              <w:top w:val="single" w:sz="4" w:space="0" w:color="auto"/>
              <w:left w:val="single" w:sz="4" w:space="0" w:color="auto"/>
              <w:bottom w:val="single" w:sz="4" w:space="0" w:color="auto"/>
              <w:right w:val="single" w:sz="4" w:space="0" w:color="auto"/>
            </w:tcBorders>
            <w:vAlign w:val="center"/>
          </w:tcPr>
          <w:p w14:paraId="66919981" w14:textId="6CC4D88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117E3867" w14:textId="751F15A3"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0,8</w:t>
            </w:r>
          </w:p>
        </w:tc>
        <w:tc>
          <w:tcPr>
            <w:tcW w:w="225" w:type="pct"/>
            <w:tcBorders>
              <w:top w:val="single" w:sz="4" w:space="0" w:color="auto"/>
              <w:left w:val="single" w:sz="4" w:space="0" w:color="auto"/>
              <w:bottom w:val="single" w:sz="4" w:space="0" w:color="auto"/>
              <w:right w:val="single" w:sz="4" w:space="0" w:color="auto"/>
            </w:tcBorders>
            <w:vAlign w:val="bottom"/>
          </w:tcPr>
          <w:p w14:paraId="70FCF7BF" w14:textId="41450FD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695435CE" w14:textId="54D10015"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505B866D" w14:textId="5DB8717C"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6240D305" w14:textId="0FA59100"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BEC555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75182C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D11F696"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752DB57A"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597F31E"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7BE11C89" w14:textId="77777777" w:rsidTr="004E1367">
        <w:trPr>
          <w:trHeight w:val="292"/>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55F847DA"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0E94E76" w14:textId="5A96368D" w:rsidR="004E1367" w:rsidRPr="004E1367" w:rsidRDefault="004E1367" w:rsidP="004E1367">
            <w:pPr>
              <w:spacing w:after="0" w:line="240" w:lineRule="auto"/>
              <w:ind w:left="113" w:right="113"/>
              <w:jc w:val="both"/>
              <w:rPr>
                <w:rFonts w:ascii="Arial Narrow" w:eastAsia="Times New Roman" w:hAnsi="Arial Narrow" w:cs="Arial"/>
                <w:b/>
                <w:bCs/>
                <w:color w:val="000000"/>
                <w:sz w:val="14"/>
                <w:szCs w:val="14"/>
              </w:rPr>
            </w:pPr>
            <w:r w:rsidRPr="004E1367">
              <w:rPr>
                <w:rFonts w:ascii="Arial Narrow" w:eastAsia="Arial" w:hAnsi="Arial Narrow" w:cs="Arial"/>
                <w:b/>
                <w:bCs/>
                <w:color w:val="000000"/>
                <w:sz w:val="14"/>
                <w:szCs w:val="14"/>
              </w:rPr>
              <w:t>4.Competențe sociale şi personale</w:t>
            </w: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0173DDA9"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hAnsi="Arial Narrow" w:cs="Arial"/>
                <w:sz w:val="20"/>
                <w:szCs w:val="20"/>
              </w:rPr>
              <w:t>4.1 Capacitatea de comunicare instituțională la nivelul cerințelor postului</w:t>
            </w:r>
          </w:p>
        </w:tc>
        <w:tc>
          <w:tcPr>
            <w:tcW w:w="225" w:type="pct"/>
            <w:tcBorders>
              <w:top w:val="single" w:sz="4" w:space="0" w:color="auto"/>
              <w:left w:val="single" w:sz="4" w:space="0" w:color="auto"/>
              <w:right w:val="single" w:sz="4" w:space="0" w:color="auto"/>
            </w:tcBorders>
            <w:vAlign w:val="center"/>
          </w:tcPr>
          <w:p w14:paraId="6A431E70" w14:textId="19BA85F6"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right w:val="single" w:sz="4" w:space="0" w:color="auto"/>
            </w:tcBorders>
            <w:vAlign w:val="center"/>
          </w:tcPr>
          <w:p w14:paraId="5749B951" w14:textId="7CB2F04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right w:val="single" w:sz="4" w:space="0" w:color="auto"/>
            </w:tcBorders>
            <w:vAlign w:val="bottom"/>
          </w:tcPr>
          <w:p w14:paraId="550BFF18" w14:textId="32468ADB"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p w14:paraId="69481F6D" w14:textId="484612EF"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right w:val="single" w:sz="4" w:space="0" w:color="auto"/>
            </w:tcBorders>
            <w:vAlign w:val="bottom"/>
          </w:tcPr>
          <w:p w14:paraId="76269E75" w14:textId="33B95D96"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p w14:paraId="639990DC" w14:textId="4299EFFB"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550B593C" w14:textId="304843D8"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2F6B3F85" w14:textId="07E67CA4"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070A5C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p w14:paraId="3C93F884"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CF08FC9"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p w14:paraId="63C8F7C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FD6342F"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p w14:paraId="479CACF7"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60A45AEB"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right w:val="single" w:sz="4" w:space="0" w:color="auto"/>
            </w:tcBorders>
            <w:noWrap/>
            <w:vAlign w:val="bottom"/>
            <w:hideMark/>
          </w:tcPr>
          <w:p w14:paraId="60A7D701"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p w14:paraId="1C40C563" w14:textId="21F029BE"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40E49EC2" w14:textId="77777777" w:rsidTr="004E1367">
        <w:trPr>
          <w:trHeight w:val="381"/>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08900B81"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1915FEF3" w14:textId="77777777" w:rsidR="004E1367" w:rsidRPr="004E1367" w:rsidRDefault="004E1367" w:rsidP="004E1367">
            <w:pPr>
              <w:spacing w:after="0" w:line="240" w:lineRule="auto"/>
              <w:jc w:val="both"/>
              <w:rPr>
                <w:rFonts w:ascii="Arial Narrow" w:eastAsia="Times New Roman" w:hAnsi="Arial Narrow" w:cs="Arial"/>
                <w:b/>
                <w:bCs/>
                <w:color w:val="000000"/>
                <w:sz w:val="14"/>
                <w:szCs w:val="14"/>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7BE274C2"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hAnsi="Arial Narrow" w:cs="Arial"/>
                <w:sz w:val="20"/>
                <w:szCs w:val="20"/>
              </w:rPr>
              <w:t>4.2 Capacitatea de a reprezenta Societatea</w:t>
            </w:r>
          </w:p>
        </w:tc>
        <w:tc>
          <w:tcPr>
            <w:tcW w:w="225" w:type="pct"/>
            <w:tcBorders>
              <w:top w:val="single" w:sz="4" w:space="0" w:color="auto"/>
              <w:left w:val="single" w:sz="4" w:space="0" w:color="auto"/>
              <w:bottom w:val="single" w:sz="4" w:space="0" w:color="auto"/>
              <w:right w:val="single" w:sz="4" w:space="0" w:color="auto"/>
            </w:tcBorders>
            <w:vAlign w:val="center"/>
          </w:tcPr>
          <w:p w14:paraId="4E1B446E" w14:textId="2599420A"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14979215" w14:textId="74CBD1FA"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0,8</w:t>
            </w:r>
          </w:p>
        </w:tc>
        <w:tc>
          <w:tcPr>
            <w:tcW w:w="225" w:type="pct"/>
            <w:tcBorders>
              <w:top w:val="single" w:sz="4" w:space="0" w:color="auto"/>
              <w:left w:val="single" w:sz="4" w:space="0" w:color="auto"/>
              <w:bottom w:val="single" w:sz="4" w:space="0" w:color="auto"/>
              <w:right w:val="single" w:sz="4" w:space="0" w:color="auto"/>
            </w:tcBorders>
            <w:vAlign w:val="bottom"/>
          </w:tcPr>
          <w:p w14:paraId="1EB9026D" w14:textId="5243F840"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1B623118" w14:textId="40E7FBF0"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39A6376E" w14:textId="6F8B210F"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38A941AA" w14:textId="5F5F8C02"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048F44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35BAEA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F47D08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011783B1"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E23DD1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0835CE7B" w14:textId="77777777" w:rsidTr="004E1367">
        <w:trPr>
          <w:trHeight w:val="528"/>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1DAB45BB"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265CBDB6" w14:textId="03FE64DB" w:rsidR="004E1367" w:rsidRPr="004E1367" w:rsidRDefault="004E1367" w:rsidP="004E1367">
            <w:pPr>
              <w:spacing w:after="0" w:line="240" w:lineRule="auto"/>
              <w:ind w:left="113" w:right="113"/>
              <w:jc w:val="both"/>
              <w:rPr>
                <w:rFonts w:ascii="Arial Narrow" w:eastAsia="Times New Roman" w:hAnsi="Arial Narrow" w:cs="Arial"/>
                <w:b/>
                <w:bCs/>
                <w:color w:val="000000"/>
                <w:sz w:val="14"/>
                <w:szCs w:val="14"/>
              </w:rPr>
            </w:pPr>
            <w:r w:rsidRPr="004E1367">
              <w:rPr>
                <w:rFonts w:ascii="Arial Narrow" w:eastAsia="Times New Roman" w:hAnsi="Arial Narrow" w:cs="Arial"/>
                <w:b/>
                <w:bCs/>
                <w:color w:val="000000"/>
                <w:sz w:val="14"/>
                <w:szCs w:val="14"/>
              </w:rPr>
              <w:t>5. Experienţă pe plan local şi internaţional</w:t>
            </w:r>
          </w:p>
          <w:p w14:paraId="4EE6C85B" w14:textId="77777777" w:rsidR="004E1367" w:rsidRPr="004E1367" w:rsidRDefault="004E1367" w:rsidP="004E1367">
            <w:pPr>
              <w:ind w:left="113" w:right="113"/>
              <w:jc w:val="both"/>
              <w:rPr>
                <w:rFonts w:ascii="Arial Narrow" w:eastAsia="Times New Roman" w:hAnsi="Arial Narrow" w:cs="Arial"/>
                <w:sz w:val="14"/>
                <w:szCs w:val="14"/>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06A131B7"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5.1 Experienţă în relaţia cu autorităţile publice, autorităţile de reglementare şi supraveghere din domeniul de activitate al Societății</w:t>
            </w:r>
          </w:p>
        </w:tc>
        <w:tc>
          <w:tcPr>
            <w:tcW w:w="225" w:type="pct"/>
            <w:tcBorders>
              <w:top w:val="single" w:sz="4" w:space="0" w:color="auto"/>
              <w:left w:val="single" w:sz="4" w:space="0" w:color="auto"/>
              <w:bottom w:val="single" w:sz="4" w:space="0" w:color="auto"/>
              <w:right w:val="single" w:sz="4" w:space="0" w:color="auto"/>
            </w:tcBorders>
            <w:vAlign w:val="center"/>
          </w:tcPr>
          <w:p w14:paraId="022A36D6" w14:textId="1346B852" w:rsidR="004E1367" w:rsidRPr="00F26387" w:rsidRDefault="00540507" w:rsidP="004E1367">
            <w:pPr>
              <w:spacing w:after="0" w:line="240" w:lineRule="auto"/>
              <w:jc w:val="center"/>
              <w:rPr>
                <w:rFonts w:ascii="Arial Narrow" w:eastAsia="Times New Roman" w:hAnsi="Arial Narrow" w:cs="Arial"/>
                <w:color w:val="000000"/>
                <w:sz w:val="14"/>
                <w:szCs w:val="14"/>
              </w:rPr>
            </w:pPr>
            <w:r>
              <w:rPr>
                <w:rFonts w:ascii="Arial Narrow" w:eastAsia="Times New Roman" w:hAnsi="Arial Narrow" w:cs="Arial"/>
                <w:color w:val="000000"/>
                <w:sz w:val="14"/>
                <w:szCs w:val="14"/>
              </w:rPr>
              <w:t>Opt</w:t>
            </w:r>
            <w:r w:rsidR="004E1367" w:rsidRPr="00F26387">
              <w:rPr>
                <w:rFonts w:ascii="Arial Narrow" w:eastAsia="Times New Roman" w:hAnsi="Arial Narrow" w:cs="Arial"/>
                <w:color w:val="000000"/>
                <w:sz w:val="14"/>
                <w:szCs w:val="14"/>
              </w:rPr>
              <w:t>.</w:t>
            </w:r>
          </w:p>
        </w:tc>
        <w:tc>
          <w:tcPr>
            <w:tcW w:w="225" w:type="pct"/>
            <w:tcBorders>
              <w:top w:val="single" w:sz="4" w:space="0" w:color="auto"/>
              <w:left w:val="single" w:sz="4" w:space="0" w:color="auto"/>
              <w:bottom w:val="single" w:sz="4" w:space="0" w:color="auto"/>
              <w:right w:val="single" w:sz="4" w:space="0" w:color="auto"/>
            </w:tcBorders>
            <w:vAlign w:val="center"/>
          </w:tcPr>
          <w:p w14:paraId="4D2FCDD0" w14:textId="5B7DA5F5"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7B20F9DE" w14:textId="15CBF983"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6A1A12FD" w14:textId="3A9EDA14"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70FCE71C" w14:textId="1BFFF74D"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313B0EC4" w14:textId="478031B6"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1B236C4"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E46B6F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9E4DD31"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0C068FFF" w14:textId="075B7B5E"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2CEF264"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19885AE1" w14:textId="77777777" w:rsidTr="004E1367">
        <w:trPr>
          <w:trHeight w:val="439"/>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133F0ABF"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748BEE7E" w14:textId="77777777" w:rsidR="004E1367" w:rsidRPr="004E1367" w:rsidRDefault="004E1367" w:rsidP="004E1367">
            <w:pPr>
              <w:spacing w:after="0" w:line="240" w:lineRule="auto"/>
              <w:jc w:val="both"/>
              <w:rPr>
                <w:rFonts w:ascii="Arial Narrow" w:eastAsia="Times New Roman" w:hAnsi="Arial Narrow" w:cs="Arial"/>
                <w:b/>
                <w:bCs/>
                <w:color w:val="000000"/>
                <w:sz w:val="14"/>
                <w:szCs w:val="14"/>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37493EF3"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5.2 Experiență în relația cu instituțiile europene</w:t>
            </w:r>
          </w:p>
        </w:tc>
        <w:tc>
          <w:tcPr>
            <w:tcW w:w="225" w:type="pct"/>
            <w:tcBorders>
              <w:top w:val="single" w:sz="4" w:space="0" w:color="auto"/>
              <w:left w:val="single" w:sz="4" w:space="0" w:color="auto"/>
              <w:bottom w:val="single" w:sz="4" w:space="0" w:color="auto"/>
              <w:right w:val="single" w:sz="4" w:space="0" w:color="auto"/>
            </w:tcBorders>
            <w:vAlign w:val="center"/>
          </w:tcPr>
          <w:p w14:paraId="45687ABA" w14:textId="4845A0AF" w:rsidR="004E1367" w:rsidRDefault="004E1367" w:rsidP="004E1367">
            <w:pPr>
              <w:spacing w:after="0" w:line="240" w:lineRule="auto"/>
              <w:jc w:val="center"/>
              <w:rPr>
                <w:rFonts w:ascii="Arial Narrow" w:eastAsia="Times New Roman" w:hAnsi="Arial Narrow" w:cs="Arial"/>
                <w:color w:val="000000"/>
                <w:sz w:val="14"/>
                <w:szCs w:val="14"/>
              </w:rPr>
            </w:pPr>
            <w:r>
              <w:rPr>
                <w:rFonts w:ascii="Arial Narrow" w:eastAsia="Times New Roman" w:hAnsi="Arial Narrow" w:cs="Arial"/>
                <w:color w:val="000000"/>
                <w:sz w:val="14"/>
                <w:szCs w:val="14"/>
              </w:rPr>
              <w:t>O</w:t>
            </w:r>
            <w:r w:rsidRPr="00F26387">
              <w:rPr>
                <w:rFonts w:ascii="Arial Narrow" w:eastAsia="Times New Roman" w:hAnsi="Arial Narrow" w:cs="Arial"/>
                <w:color w:val="000000"/>
                <w:sz w:val="14"/>
                <w:szCs w:val="14"/>
              </w:rPr>
              <w:t>blig</w:t>
            </w:r>
            <w:r w:rsidR="002F66BA">
              <w:rPr>
                <w:rFonts w:ascii="Arial Narrow" w:eastAsia="Times New Roman" w:hAnsi="Arial Narrow" w:cs="Arial"/>
                <w:color w:val="000000"/>
                <w:sz w:val="14"/>
                <w:szCs w:val="14"/>
              </w:rPr>
              <w:t>.</w:t>
            </w:r>
          </w:p>
        </w:tc>
        <w:tc>
          <w:tcPr>
            <w:tcW w:w="225" w:type="pct"/>
            <w:tcBorders>
              <w:top w:val="single" w:sz="4" w:space="0" w:color="auto"/>
              <w:left w:val="single" w:sz="4" w:space="0" w:color="auto"/>
              <w:bottom w:val="single" w:sz="4" w:space="0" w:color="auto"/>
              <w:right w:val="single" w:sz="4" w:space="0" w:color="auto"/>
            </w:tcBorders>
            <w:vAlign w:val="center"/>
          </w:tcPr>
          <w:p w14:paraId="59F86FC1" w14:textId="0CB8199E" w:rsidR="004E136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24DB1139" w14:textId="3DF77962" w:rsidR="004E136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02400590" w14:textId="3B1EBA3A" w:rsidR="004E136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center"/>
          </w:tcPr>
          <w:p w14:paraId="1000CEC4" w14:textId="49768F26"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0A08EA8E" w14:textId="45BEF2D4"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131B09A7"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FFF8C11"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p w14:paraId="49AD4EFA"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18BBAEC1"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732BE519"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tcPr>
          <w:p w14:paraId="7600D8C1" w14:textId="77777777" w:rsidR="004E1367" w:rsidRPr="00F26387" w:rsidRDefault="004E1367" w:rsidP="004E1367">
            <w:pPr>
              <w:spacing w:after="0" w:line="240" w:lineRule="auto"/>
              <w:rPr>
                <w:rFonts w:ascii="Arial Narrow" w:eastAsia="Times New Roman" w:hAnsi="Arial Narrow" w:cs="Arial"/>
                <w:color w:val="000000"/>
                <w:sz w:val="14"/>
                <w:szCs w:val="14"/>
              </w:rPr>
            </w:pPr>
          </w:p>
        </w:tc>
      </w:tr>
      <w:tr w:rsidR="004E1367" w:rsidRPr="00F26387" w14:paraId="4D8D4F70" w14:textId="77777777" w:rsidTr="004E1367">
        <w:trPr>
          <w:cantSplit/>
          <w:trHeight w:val="1134"/>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1F131978"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tcBorders>
              <w:top w:val="single" w:sz="4" w:space="0" w:color="auto"/>
              <w:left w:val="single" w:sz="4" w:space="0" w:color="auto"/>
              <w:bottom w:val="single" w:sz="4" w:space="0" w:color="auto"/>
              <w:right w:val="single" w:sz="4" w:space="0" w:color="auto"/>
            </w:tcBorders>
            <w:noWrap/>
            <w:textDirection w:val="btLr"/>
            <w:vAlign w:val="center"/>
            <w:hideMark/>
          </w:tcPr>
          <w:p w14:paraId="3AC4DF1F" w14:textId="6E15AA6E" w:rsidR="004E1367" w:rsidRPr="004E1367" w:rsidRDefault="004E1367" w:rsidP="004E1367">
            <w:pPr>
              <w:spacing w:after="0" w:line="240" w:lineRule="auto"/>
              <w:ind w:left="113" w:right="113"/>
              <w:jc w:val="both"/>
              <w:rPr>
                <w:rFonts w:ascii="Arial Narrow" w:eastAsia="Times New Roman" w:hAnsi="Arial Narrow" w:cs="Arial"/>
                <w:b/>
                <w:bCs/>
                <w:color w:val="000000"/>
                <w:sz w:val="14"/>
                <w:szCs w:val="14"/>
              </w:rPr>
            </w:pPr>
            <w:r w:rsidRPr="004E1367">
              <w:rPr>
                <w:rFonts w:ascii="Arial Narrow" w:eastAsia="Arial" w:hAnsi="Arial Narrow" w:cs="Arial"/>
                <w:b/>
                <w:bCs/>
                <w:color w:val="000000"/>
                <w:sz w:val="14"/>
                <w:szCs w:val="14"/>
              </w:rPr>
              <w:t>6.Competențe și restricții specifice pentru funcționarii publici sau alte categorii de personal din cadrul autorității publice tutelare ori din cadrul altor autorități sau instituții publice</w:t>
            </w: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2DB06987" w14:textId="23E11871"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color w:val="000000"/>
                <w:sz w:val="20"/>
                <w:szCs w:val="20"/>
              </w:rPr>
              <w:t xml:space="preserve">6.1 Capacitatea de a implementa și monitoriza politicile publice din domeniul </w:t>
            </w:r>
            <w:r>
              <w:rPr>
                <w:rFonts w:ascii="Arial Narrow" w:eastAsia="Arial" w:hAnsi="Arial Narrow" w:cs="Arial"/>
                <w:color w:val="000000"/>
                <w:sz w:val="20"/>
                <w:szCs w:val="20"/>
              </w:rPr>
              <w:t>de activitate al societății</w:t>
            </w:r>
          </w:p>
        </w:tc>
        <w:tc>
          <w:tcPr>
            <w:tcW w:w="225" w:type="pct"/>
            <w:tcBorders>
              <w:top w:val="single" w:sz="4" w:space="0" w:color="auto"/>
              <w:left w:val="single" w:sz="4" w:space="0" w:color="auto"/>
              <w:bottom w:val="single" w:sz="4" w:space="0" w:color="auto"/>
              <w:right w:val="single" w:sz="4" w:space="0" w:color="auto"/>
            </w:tcBorders>
            <w:vAlign w:val="center"/>
          </w:tcPr>
          <w:p w14:paraId="2B522E80" w14:textId="30264C30"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w:t>
            </w:r>
            <w:r w:rsidR="002F66BA">
              <w:rPr>
                <w:rFonts w:ascii="Arial Narrow" w:eastAsia="Times New Roman" w:hAnsi="Arial Narrow" w:cs="Arial"/>
                <w:color w:val="000000"/>
                <w:sz w:val="14"/>
                <w:szCs w:val="14"/>
              </w:rPr>
              <w:t>g</w:t>
            </w:r>
            <w:r w:rsidRPr="00F26387">
              <w:rPr>
                <w:rFonts w:ascii="Arial Narrow" w:eastAsia="Times New Roman" w:hAnsi="Arial Narrow" w:cs="Arial"/>
                <w:color w:val="000000"/>
                <w:sz w:val="14"/>
                <w:szCs w:val="14"/>
              </w:rPr>
              <w:t>.</w:t>
            </w:r>
          </w:p>
        </w:tc>
        <w:tc>
          <w:tcPr>
            <w:tcW w:w="225" w:type="pct"/>
            <w:tcBorders>
              <w:top w:val="single" w:sz="4" w:space="0" w:color="auto"/>
              <w:left w:val="single" w:sz="4" w:space="0" w:color="auto"/>
              <w:bottom w:val="single" w:sz="4" w:space="0" w:color="auto"/>
              <w:right w:val="single" w:sz="4" w:space="0" w:color="auto"/>
            </w:tcBorders>
            <w:vAlign w:val="center"/>
          </w:tcPr>
          <w:p w14:paraId="0CAF2E08" w14:textId="3160910D"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0,5</w:t>
            </w:r>
          </w:p>
        </w:tc>
        <w:tc>
          <w:tcPr>
            <w:tcW w:w="225" w:type="pct"/>
            <w:tcBorders>
              <w:top w:val="single" w:sz="4" w:space="0" w:color="auto"/>
              <w:left w:val="single" w:sz="4" w:space="0" w:color="auto"/>
              <w:bottom w:val="single" w:sz="4" w:space="0" w:color="auto"/>
              <w:right w:val="single" w:sz="4" w:space="0" w:color="auto"/>
            </w:tcBorders>
            <w:vAlign w:val="bottom"/>
          </w:tcPr>
          <w:p w14:paraId="7624BDDE" w14:textId="2AE42012"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4FEA1162" w14:textId="03307C7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63CD1B89" w14:textId="186F6EA4"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4EA63926" w14:textId="645E805D"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9EB5399"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DF5C5C4"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8B0AA2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1C7B50C3"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tcPr>
          <w:p w14:paraId="41D61917" w14:textId="77777777" w:rsidR="004E1367" w:rsidRPr="00F26387" w:rsidRDefault="004E1367" w:rsidP="004E1367">
            <w:pPr>
              <w:spacing w:after="0" w:line="240" w:lineRule="auto"/>
              <w:rPr>
                <w:rFonts w:ascii="Arial Narrow" w:eastAsia="Times New Roman" w:hAnsi="Arial Narrow" w:cs="Arial"/>
                <w:color w:val="000000"/>
                <w:sz w:val="14"/>
                <w:szCs w:val="14"/>
              </w:rPr>
            </w:pPr>
          </w:p>
        </w:tc>
      </w:tr>
      <w:tr w:rsidR="004E1367" w:rsidRPr="00F26387" w14:paraId="1CBBF39D" w14:textId="77777777" w:rsidTr="004E1367">
        <w:trPr>
          <w:trHeight w:val="528"/>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412D4B7D"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01B5BF0C" w14:textId="77777777" w:rsidR="004E1367" w:rsidRPr="00F26387" w:rsidRDefault="004E1367" w:rsidP="004E1367">
            <w:pPr>
              <w:spacing w:after="0" w:line="240" w:lineRule="auto"/>
              <w:ind w:left="113" w:right="113"/>
              <w:jc w:val="both"/>
              <w:rPr>
                <w:rFonts w:ascii="Arial Narrow" w:eastAsia="Times New Roman" w:hAnsi="Arial Narrow" w:cs="Arial"/>
                <w:b/>
                <w:bCs/>
                <w:color w:val="000000"/>
                <w:sz w:val="20"/>
                <w:szCs w:val="20"/>
              </w:rPr>
            </w:pPr>
            <w:r w:rsidRPr="00F26387">
              <w:rPr>
                <w:rFonts w:ascii="Arial Narrow" w:eastAsia="Arial" w:hAnsi="Arial Narrow" w:cs="Arial"/>
                <w:b/>
                <w:bCs/>
                <w:color w:val="000000"/>
                <w:sz w:val="20"/>
                <w:szCs w:val="20"/>
              </w:rPr>
              <w:t>7. Aliniere cu Scrisoarea de așteptări</w:t>
            </w:r>
          </w:p>
        </w:tc>
        <w:tc>
          <w:tcPr>
            <w:tcW w:w="1981" w:type="pct"/>
            <w:tcBorders>
              <w:top w:val="single" w:sz="4" w:space="0" w:color="auto"/>
              <w:left w:val="single" w:sz="4" w:space="0" w:color="auto"/>
              <w:bottom w:val="single" w:sz="4" w:space="0" w:color="auto"/>
              <w:right w:val="single" w:sz="4" w:space="0" w:color="auto"/>
            </w:tcBorders>
            <w:noWrap/>
            <w:vAlign w:val="center"/>
          </w:tcPr>
          <w:p w14:paraId="346EF186"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 xml:space="preserve">7.1 </w:t>
            </w:r>
            <w:r w:rsidRPr="00F26387">
              <w:rPr>
                <w:rFonts w:ascii="Arial Narrow" w:eastAsia="Times New Roman" w:hAnsi="Arial Narrow" w:cs="Arial"/>
                <w:color w:val="000000"/>
                <w:sz w:val="20"/>
                <w:szCs w:val="20"/>
              </w:rPr>
              <w:t xml:space="preserve">Capacitatea de a prezenta obiectivele specifice, măsurabile, care pot fi atinse/realizabile, relevante pentru societate si care sunt încadrate in timp, </w:t>
            </w:r>
            <w:r w:rsidRPr="00F26387">
              <w:rPr>
                <w:rFonts w:ascii="Arial Narrow" w:eastAsia="Arial" w:hAnsi="Arial Narrow" w:cs="Arial"/>
                <w:sz w:val="20"/>
                <w:szCs w:val="20"/>
              </w:rPr>
              <w:t>pe care va trebui să le atingă în viitorul mandat</w:t>
            </w:r>
          </w:p>
        </w:tc>
        <w:tc>
          <w:tcPr>
            <w:tcW w:w="225" w:type="pct"/>
            <w:tcBorders>
              <w:top w:val="single" w:sz="4" w:space="0" w:color="auto"/>
              <w:left w:val="single" w:sz="4" w:space="0" w:color="auto"/>
              <w:bottom w:val="single" w:sz="4" w:space="0" w:color="auto"/>
              <w:right w:val="single" w:sz="4" w:space="0" w:color="auto"/>
            </w:tcBorders>
            <w:vAlign w:val="center"/>
          </w:tcPr>
          <w:p w14:paraId="34DF6A04" w14:textId="5D95D56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1A8E1BA2" w14:textId="48E8404A"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3F75816F" w14:textId="37859411"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49CB3C10" w14:textId="7A94F485"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1F346412" w14:textId="08D0D17D"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37EFCE79" w14:textId="05F450EA"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5D0B9D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CDC8509"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2E873B2"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5AAB742A"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E945CE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06B97DD5" w14:textId="77777777" w:rsidTr="004E1367">
        <w:trPr>
          <w:trHeight w:val="528"/>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717D99C9"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7A81A65B" w14:textId="77777777" w:rsidR="004E1367" w:rsidRPr="00F26387" w:rsidRDefault="004E1367" w:rsidP="004E1367">
            <w:pPr>
              <w:spacing w:after="0" w:line="240" w:lineRule="auto"/>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5AD7F874"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 xml:space="preserve">7.2 </w:t>
            </w:r>
            <w:r w:rsidRPr="00F26387">
              <w:rPr>
                <w:rFonts w:ascii="Arial Narrow" w:eastAsia="Times New Roman" w:hAnsi="Arial Narrow" w:cs="Arial"/>
                <w:color w:val="000000"/>
                <w:sz w:val="20"/>
                <w:szCs w:val="20"/>
              </w:rPr>
              <w:t>Capacitatea de a prezenta</w:t>
            </w:r>
            <w:r w:rsidRPr="00F26387">
              <w:rPr>
                <w:rFonts w:ascii="Arial Narrow" w:eastAsia="Arial" w:hAnsi="Arial Narrow" w:cs="Arial"/>
                <w:sz w:val="20"/>
                <w:szCs w:val="20"/>
              </w:rPr>
              <w:t xml:space="preserve"> profilul personal în directă corelare cu aceste obiective</w:t>
            </w:r>
          </w:p>
        </w:tc>
        <w:tc>
          <w:tcPr>
            <w:tcW w:w="225" w:type="pct"/>
            <w:tcBorders>
              <w:top w:val="single" w:sz="4" w:space="0" w:color="auto"/>
              <w:left w:val="single" w:sz="4" w:space="0" w:color="auto"/>
              <w:bottom w:val="single" w:sz="4" w:space="0" w:color="auto"/>
              <w:right w:val="single" w:sz="4" w:space="0" w:color="auto"/>
            </w:tcBorders>
            <w:vAlign w:val="center"/>
          </w:tcPr>
          <w:p w14:paraId="77B93B6D" w14:textId="74D5E93B"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5CA51301" w14:textId="2F75F0D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29D8591A" w14:textId="58C6C5F4"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740D0A25" w14:textId="19F3678D"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2A635CAC" w14:textId="282E629C"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40E706DB" w14:textId="4E016FE4"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9FEC74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7F7726C"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AED5986"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6E903DAC"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E9AE114"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237ACB89" w14:textId="77777777" w:rsidTr="004E1367">
        <w:trPr>
          <w:trHeight w:val="579"/>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151D0563"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15645280" w14:textId="77777777" w:rsidR="004E1367" w:rsidRPr="00F26387" w:rsidRDefault="004E1367" w:rsidP="004E1367">
            <w:pPr>
              <w:spacing w:after="0" w:line="240" w:lineRule="auto"/>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44BDC06E"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 xml:space="preserve">7.3 </w:t>
            </w:r>
            <w:r w:rsidRPr="00F26387">
              <w:rPr>
                <w:rFonts w:ascii="Arial Narrow" w:eastAsia="Times New Roman" w:hAnsi="Arial Narrow" w:cs="Arial"/>
                <w:color w:val="000000"/>
                <w:sz w:val="20"/>
                <w:szCs w:val="20"/>
              </w:rPr>
              <w:t>Capacitatea de a formula aprecieri coerente privind provocările specifice cu care se confruntă întreprinderea în corelare cu contextul acesteia</w:t>
            </w:r>
          </w:p>
        </w:tc>
        <w:tc>
          <w:tcPr>
            <w:tcW w:w="225" w:type="pct"/>
            <w:tcBorders>
              <w:top w:val="single" w:sz="4" w:space="0" w:color="auto"/>
              <w:left w:val="single" w:sz="4" w:space="0" w:color="auto"/>
              <w:bottom w:val="single" w:sz="4" w:space="0" w:color="auto"/>
              <w:right w:val="single" w:sz="4" w:space="0" w:color="auto"/>
            </w:tcBorders>
            <w:vAlign w:val="center"/>
          </w:tcPr>
          <w:p w14:paraId="12DA9BF8" w14:textId="28EFBD71"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2B2AB11E" w14:textId="0535F7D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6470F05A" w14:textId="43D706B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6650E29E" w14:textId="6BDEFBDB"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3E8C2430" w14:textId="3CAE052C"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21551251" w14:textId="1689B9EA"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7AC6ED6"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E391CE8"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016DDD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1848D6EC"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D69EB7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7BAF3616" w14:textId="77777777" w:rsidTr="004E1367">
        <w:trPr>
          <w:trHeight w:val="557"/>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38DF0D0E"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60049419" w14:textId="77777777" w:rsidR="004E1367" w:rsidRPr="00F26387" w:rsidRDefault="004E1367" w:rsidP="004E1367">
            <w:pPr>
              <w:spacing w:after="0" w:line="240" w:lineRule="auto"/>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2AB25DE6"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 xml:space="preserve">7.4 </w:t>
            </w:r>
            <w:r w:rsidRPr="00F26387">
              <w:rPr>
                <w:rFonts w:ascii="Arial Narrow" w:eastAsia="Times New Roman" w:hAnsi="Arial Narrow" w:cs="Arial"/>
                <w:color w:val="000000"/>
                <w:sz w:val="20"/>
                <w:szCs w:val="20"/>
              </w:rPr>
              <w:t>Capacitatea de a formula obiective specifice, măsurabile, care pot fi atinse/realizabile, relevante pentru societate si care sunt încadrate in timp,</w:t>
            </w:r>
            <w:r w:rsidRPr="00F26387">
              <w:rPr>
                <w:rFonts w:ascii="Arial Narrow" w:eastAsia="Arial" w:hAnsi="Arial Narrow" w:cs="Arial"/>
                <w:sz w:val="20"/>
                <w:szCs w:val="20"/>
              </w:rPr>
              <w:t>care răspund așteptărilor referitoare la performanța operațională</w:t>
            </w:r>
          </w:p>
        </w:tc>
        <w:tc>
          <w:tcPr>
            <w:tcW w:w="225" w:type="pct"/>
            <w:tcBorders>
              <w:top w:val="single" w:sz="4" w:space="0" w:color="auto"/>
              <w:left w:val="single" w:sz="4" w:space="0" w:color="auto"/>
              <w:bottom w:val="single" w:sz="4" w:space="0" w:color="auto"/>
              <w:right w:val="single" w:sz="4" w:space="0" w:color="auto"/>
            </w:tcBorders>
            <w:vAlign w:val="center"/>
          </w:tcPr>
          <w:p w14:paraId="396B96DC" w14:textId="794DCE8B"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7A5C44FA" w14:textId="5C10E98B"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2A5E86ED" w14:textId="1FD99CA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105874F6" w14:textId="5BC186D5"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17C8F9BA" w14:textId="2E0A822E"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14211EC1" w14:textId="7B09478A"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5A57ED8"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252B146"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9679D4D"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770A68C3"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5620037"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02B45732" w14:textId="77777777" w:rsidTr="004E1367">
        <w:trPr>
          <w:trHeight w:val="528"/>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0BBAF0B7"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1DB166BD" w14:textId="77777777" w:rsidR="004E1367" w:rsidRPr="00F26387" w:rsidRDefault="004E1367" w:rsidP="004E1367">
            <w:pPr>
              <w:spacing w:after="0" w:line="240" w:lineRule="auto"/>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39BF145D"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 xml:space="preserve">7.5 </w:t>
            </w:r>
            <w:r w:rsidRPr="00F26387">
              <w:rPr>
                <w:rFonts w:ascii="Arial Narrow" w:eastAsia="Times New Roman" w:hAnsi="Arial Narrow" w:cs="Arial"/>
                <w:color w:val="000000"/>
                <w:sz w:val="20"/>
                <w:szCs w:val="20"/>
              </w:rPr>
              <w:t>Capacitatea de a formula obiective specifice, măsurabile, care pot fi atinse/realizabile, relevante pentru societate si care sunt încadrate in timp,</w:t>
            </w:r>
            <w:r w:rsidRPr="00F26387">
              <w:rPr>
                <w:rFonts w:ascii="Arial Narrow" w:eastAsia="Arial" w:hAnsi="Arial Narrow" w:cs="Arial"/>
                <w:sz w:val="20"/>
                <w:szCs w:val="20"/>
              </w:rPr>
              <w:t>care răspund așteptărilor referitoare la performanța financiară</w:t>
            </w:r>
          </w:p>
        </w:tc>
        <w:tc>
          <w:tcPr>
            <w:tcW w:w="225" w:type="pct"/>
            <w:tcBorders>
              <w:top w:val="single" w:sz="4" w:space="0" w:color="auto"/>
              <w:left w:val="single" w:sz="4" w:space="0" w:color="auto"/>
              <w:bottom w:val="single" w:sz="4" w:space="0" w:color="auto"/>
              <w:right w:val="single" w:sz="4" w:space="0" w:color="auto"/>
            </w:tcBorders>
            <w:vAlign w:val="center"/>
          </w:tcPr>
          <w:p w14:paraId="33A46DAE" w14:textId="16894CF9"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669E37C1" w14:textId="2BADC5E3"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2E2C2517" w14:textId="40CF2A80"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07A568A2" w14:textId="076AFB02"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727CF3FF" w14:textId="4143FE5E"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3EA97107" w14:textId="6430DABA"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561E8E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12081621"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B45B02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1B82A80C"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E75A7D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61122384" w14:textId="77777777" w:rsidTr="004E1367">
        <w:trPr>
          <w:trHeight w:val="792"/>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5B81D149"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1E46B93D" w14:textId="77777777" w:rsidR="004E1367" w:rsidRPr="00F26387" w:rsidRDefault="004E1367" w:rsidP="004E1367">
            <w:pPr>
              <w:spacing w:after="0" w:line="240" w:lineRule="auto"/>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1A3D09DE"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 xml:space="preserve">7.6 </w:t>
            </w:r>
            <w:r w:rsidRPr="00F26387">
              <w:rPr>
                <w:rFonts w:ascii="Arial Narrow" w:eastAsia="Times New Roman" w:hAnsi="Arial Narrow" w:cs="Arial"/>
                <w:color w:val="000000"/>
                <w:sz w:val="20"/>
                <w:szCs w:val="20"/>
              </w:rPr>
              <w:t>Capacitatea de a formula obiective specifice, măsurabile, care pot fi atinse/realizabile, relevante pentru societate si care sunt încadrate in timp,</w:t>
            </w:r>
            <w:r w:rsidRPr="00F26387">
              <w:rPr>
                <w:rFonts w:ascii="Arial Narrow" w:hAnsi="Arial Narrow" w:cs="Arial"/>
                <w:sz w:val="20"/>
                <w:szCs w:val="20"/>
              </w:rPr>
              <w:t xml:space="preserve"> </w:t>
            </w:r>
            <w:r w:rsidRPr="00F26387">
              <w:rPr>
                <w:rFonts w:ascii="Arial Narrow" w:eastAsia="Arial" w:hAnsi="Arial Narrow" w:cs="Arial"/>
                <w:sz w:val="20"/>
                <w:szCs w:val="20"/>
              </w:rPr>
              <w:t>care răspund așteptărilor referitoare la rentabilitatea companiei</w:t>
            </w:r>
          </w:p>
        </w:tc>
        <w:tc>
          <w:tcPr>
            <w:tcW w:w="225" w:type="pct"/>
            <w:tcBorders>
              <w:top w:val="single" w:sz="4" w:space="0" w:color="auto"/>
              <w:left w:val="single" w:sz="4" w:space="0" w:color="auto"/>
              <w:bottom w:val="single" w:sz="4" w:space="0" w:color="auto"/>
              <w:right w:val="single" w:sz="4" w:space="0" w:color="auto"/>
            </w:tcBorders>
            <w:vAlign w:val="center"/>
          </w:tcPr>
          <w:p w14:paraId="7F9AD8EE" w14:textId="7CFD22A8"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1AB1914D" w14:textId="04F4C08D"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4A092976" w14:textId="5ECDDD59"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2DC065DE" w14:textId="6E97A105"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32B03FAC" w14:textId="64E28DA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2E8781E7" w14:textId="68822C18"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1F8F3B49"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02AB05F"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0BCEE74"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6B14859F"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D5716CB"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7579782A" w14:textId="77777777" w:rsidTr="004E1367">
        <w:trPr>
          <w:trHeight w:val="792"/>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0FE95A85"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06425273" w14:textId="77777777" w:rsidR="004E1367" w:rsidRPr="00F26387" w:rsidRDefault="004E1367" w:rsidP="004E1367">
            <w:pPr>
              <w:spacing w:after="0" w:line="240" w:lineRule="auto"/>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3961A6BF"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 xml:space="preserve">7.7 </w:t>
            </w:r>
            <w:r w:rsidRPr="00F26387">
              <w:rPr>
                <w:rFonts w:ascii="Arial Narrow" w:eastAsia="Times New Roman" w:hAnsi="Arial Narrow" w:cs="Arial"/>
                <w:color w:val="000000"/>
                <w:sz w:val="20"/>
                <w:szCs w:val="20"/>
              </w:rPr>
              <w:t>Capacitatea de a formula obiective specifice, măsurabile, care pot fi atinse/realizabile, relevante pentru societate si care sunt încadrate in timp,</w:t>
            </w:r>
            <w:r w:rsidRPr="00F26387">
              <w:rPr>
                <w:rFonts w:ascii="Arial Narrow" w:hAnsi="Arial Narrow" w:cs="Arial"/>
                <w:sz w:val="20"/>
                <w:szCs w:val="20"/>
              </w:rPr>
              <w:t xml:space="preserve"> </w:t>
            </w:r>
            <w:r w:rsidRPr="00F26387">
              <w:rPr>
                <w:rFonts w:ascii="Arial Narrow" w:eastAsia="Arial" w:hAnsi="Arial Narrow" w:cs="Arial"/>
                <w:sz w:val="20"/>
                <w:szCs w:val="20"/>
              </w:rPr>
              <w:t>care răspund așteptărilor referitoare la calitatea serviciilor</w:t>
            </w:r>
          </w:p>
        </w:tc>
        <w:tc>
          <w:tcPr>
            <w:tcW w:w="225" w:type="pct"/>
            <w:tcBorders>
              <w:top w:val="single" w:sz="4" w:space="0" w:color="auto"/>
              <w:left w:val="single" w:sz="4" w:space="0" w:color="auto"/>
              <w:bottom w:val="single" w:sz="4" w:space="0" w:color="auto"/>
              <w:right w:val="single" w:sz="4" w:space="0" w:color="auto"/>
            </w:tcBorders>
            <w:vAlign w:val="center"/>
          </w:tcPr>
          <w:p w14:paraId="5F1BA581" w14:textId="520B063E"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4A075D37" w14:textId="4345EEF3"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7B18F113" w14:textId="291FF504"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21E12385" w14:textId="5C887C64"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7246C43A" w14:textId="431396C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1FE2D2EB" w14:textId="62611FF3"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BC23FEF"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DF0781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D3B29D8"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61C14578"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E92EC2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18167223" w14:textId="77777777" w:rsidTr="004E1367">
        <w:trPr>
          <w:trHeight w:val="528"/>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5003DCB7"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3F374341" w14:textId="77777777" w:rsidR="004E1367" w:rsidRPr="00F26387" w:rsidRDefault="004E1367" w:rsidP="004E1367">
            <w:pPr>
              <w:spacing w:after="0" w:line="240" w:lineRule="auto"/>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461BE83C"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 xml:space="preserve">7.8 </w:t>
            </w:r>
            <w:r w:rsidRPr="00F26387">
              <w:rPr>
                <w:rFonts w:ascii="Arial Narrow" w:eastAsia="Times New Roman" w:hAnsi="Arial Narrow" w:cs="Arial"/>
                <w:color w:val="000000"/>
                <w:sz w:val="20"/>
                <w:szCs w:val="20"/>
              </w:rPr>
              <w:t>Capacitatea de a formula obiective specifice, măsurabile, care pot fi atinse/realizabile, relevante pentru societate si care sunt încadrate in timp,</w:t>
            </w:r>
            <w:r w:rsidRPr="00F26387">
              <w:rPr>
                <w:rFonts w:ascii="Arial Narrow" w:hAnsi="Arial Narrow" w:cs="Arial"/>
                <w:sz w:val="20"/>
                <w:szCs w:val="20"/>
              </w:rPr>
              <w:t xml:space="preserve"> </w:t>
            </w:r>
            <w:r w:rsidRPr="00F26387">
              <w:rPr>
                <w:rFonts w:ascii="Arial Narrow" w:eastAsia="Arial" w:hAnsi="Arial Narrow" w:cs="Arial"/>
                <w:sz w:val="20"/>
                <w:szCs w:val="20"/>
              </w:rPr>
              <w:lastRenderedPageBreak/>
              <w:t>care răspund așteptărilor referitoare la politica de investiții aplicabilă întreprinderii publice</w:t>
            </w:r>
          </w:p>
        </w:tc>
        <w:tc>
          <w:tcPr>
            <w:tcW w:w="225" w:type="pct"/>
            <w:tcBorders>
              <w:top w:val="single" w:sz="4" w:space="0" w:color="auto"/>
              <w:left w:val="single" w:sz="4" w:space="0" w:color="auto"/>
              <w:bottom w:val="single" w:sz="4" w:space="0" w:color="auto"/>
              <w:right w:val="single" w:sz="4" w:space="0" w:color="auto"/>
            </w:tcBorders>
            <w:vAlign w:val="center"/>
          </w:tcPr>
          <w:p w14:paraId="6E2F02AE" w14:textId="500909F1"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lastRenderedPageBreak/>
              <w:t>Oblig.</w:t>
            </w:r>
          </w:p>
        </w:tc>
        <w:tc>
          <w:tcPr>
            <w:tcW w:w="225" w:type="pct"/>
            <w:tcBorders>
              <w:top w:val="single" w:sz="4" w:space="0" w:color="auto"/>
              <w:left w:val="single" w:sz="4" w:space="0" w:color="auto"/>
              <w:bottom w:val="single" w:sz="4" w:space="0" w:color="auto"/>
              <w:right w:val="single" w:sz="4" w:space="0" w:color="auto"/>
            </w:tcBorders>
            <w:vAlign w:val="center"/>
          </w:tcPr>
          <w:p w14:paraId="04C7D471" w14:textId="7AF3527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29292FF4" w14:textId="178FDAC1"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3DF4197C" w14:textId="06E56390"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37A9148C" w14:textId="57C93C93"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6C861506" w14:textId="618C208A"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EE18309"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608151B"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F1E8E8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224E3266"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CF041BB"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6E71E56D" w14:textId="77777777" w:rsidTr="004E1367">
        <w:trPr>
          <w:trHeight w:val="692"/>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30255BF8"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2445F5DD" w14:textId="77777777" w:rsidR="004E1367" w:rsidRPr="00F26387" w:rsidRDefault="004E1367" w:rsidP="004E1367">
            <w:pPr>
              <w:spacing w:after="0" w:line="240" w:lineRule="auto"/>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2AF5DEAD"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 xml:space="preserve">7.9 </w:t>
            </w:r>
            <w:r w:rsidRPr="00F26387">
              <w:rPr>
                <w:rFonts w:ascii="Arial Narrow" w:eastAsia="Times New Roman" w:hAnsi="Arial Narrow" w:cs="Arial"/>
                <w:color w:val="000000"/>
                <w:sz w:val="20"/>
                <w:szCs w:val="20"/>
              </w:rPr>
              <w:t>Capacitatea de a formula obiective specifice, măsurabile, care pot fi atinse/realizabile, relevante pentru societate si care sunt încadrate in timp,</w:t>
            </w:r>
            <w:r w:rsidRPr="00F26387">
              <w:rPr>
                <w:rFonts w:ascii="Arial Narrow" w:hAnsi="Arial Narrow" w:cs="Arial"/>
                <w:sz w:val="20"/>
                <w:szCs w:val="20"/>
              </w:rPr>
              <w:t xml:space="preserve"> </w:t>
            </w:r>
            <w:r w:rsidRPr="00F26387">
              <w:rPr>
                <w:rFonts w:ascii="Arial Narrow" w:eastAsia="Arial" w:hAnsi="Arial Narrow" w:cs="Arial"/>
                <w:sz w:val="20"/>
                <w:szCs w:val="20"/>
              </w:rPr>
              <w:t>care răspund așteptărilor referitoare la reducerea creanțelor</w:t>
            </w:r>
          </w:p>
        </w:tc>
        <w:tc>
          <w:tcPr>
            <w:tcW w:w="225" w:type="pct"/>
            <w:tcBorders>
              <w:top w:val="single" w:sz="4" w:space="0" w:color="auto"/>
              <w:left w:val="single" w:sz="4" w:space="0" w:color="auto"/>
              <w:bottom w:val="single" w:sz="4" w:space="0" w:color="auto"/>
              <w:right w:val="single" w:sz="4" w:space="0" w:color="auto"/>
            </w:tcBorders>
            <w:vAlign w:val="center"/>
          </w:tcPr>
          <w:p w14:paraId="77D70C08" w14:textId="101DB564"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4D914F47" w14:textId="33F9E00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1AD21520" w14:textId="012D9A9E"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20CE3B5D" w14:textId="2C2176AA"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356C5FF3" w14:textId="6AB2844F"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19A9C399" w14:textId="5E25C990"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0C181A7"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4C4D5A7"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E4565D8"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77610B2C"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0F692FD"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10AD5E29" w14:textId="77777777" w:rsidTr="004E1367">
        <w:trPr>
          <w:trHeight w:val="560"/>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227B678F"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73408E38" w14:textId="77777777" w:rsidR="004E1367" w:rsidRPr="00F26387" w:rsidRDefault="004E1367" w:rsidP="004E1367">
            <w:pPr>
              <w:spacing w:after="0" w:line="240" w:lineRule="auto"/>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0E9D002B"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 xml:space="preserve">7.10 </w:t>
            </w:r>
            <w:r w:rsidRPr="00F26387">
              <w:rPr>
                <w:rFonts w:ascii="Arial Narrow" w:eastAsia="Times New Roman" w:hAnsi="Arial Narrow" w:cs="Arial"/>
                <w:color w:val="000000"/>
                <w:sz w:val="20"/>
                <w:szCs w:val="20"/>
              </w:rPr>
              <w:t>Capacitatea de a formula obiective specifice, măsurabile, care pot fi atinse/realizabile, relevante pentru societate si care sunt încadrate in timp,</w:t>
            </w:r>
            <w:r w:rsidRPr="00F26387">
              <w:rPr>
                <w:rFonts w:ascii="Arial Narrow" w:eastAsia="Arial" w:hAnsi="Arial Narrow" w:cs="Arial"/>
                <w:sz w:val="20"/>
                <w:szCs w:val="20"/>
              </w:rPr>
              <w:t>care răspund așteptărilor în domeniul eticii, integrității și guvernanței corporative</w:t>
            </w:r>
          </w:p>
        </w:tc>
        <w:tc>
          <w:tcPr>
            <w:tcW w:w="225" w:type="pct"/>
            <w:tcBorders>
              <w:top w:val="single" w:sz="4" w:space="0" w:color="auto"/>
              <w:left w:val="single" w:sz="4" w:space="0" w:color="auto"/>
              <w:bottom w:val="single" w:sz="4" w:space="0" w:color="auto"/>
              <w:right w:val="single" w:sz="4" w:space="0" w:color="auto"/>
            </w:tcBorders>
            <w:vAlign w:val="center"/>
          </w:tcPr>
          <w:p w14:paraId="58FBE84D" w14:textId="05C10286"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0F0A2F77" w14:textId="5257453B"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611D448D" w14:textId="5A9B3341"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7511B0BA" w14:textId="08813D6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381C34FC" w14:textId="2D0A7A75"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2D296657" w14:textId="5D8AB339"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847D35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70E0156"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F56115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23E3186F"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A2D233A"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28568934" w14:textId="77777777" w:rsidTr="004E1367">
        <w:trPr>
          <w:trHeight w:val="696"/>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6602088F"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770F4298" w14:textId="77777777" w:rsidR="004E1367" w:rsidRPr="00F26387" w:rsidRDefault="004E1367" w:rsidP="004E1367">
            <w:pPr>
              <w:spacing w:after="0" w:line="240" w:lineRule="auto"/>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1F7AA999"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7.11</w:t>
            </w:r>
            <w:r w:rsidRPr="00F26387">
              <w:rPr>
                <w:rFonts w:ascii="Arial Narrow" w:eastAsia="Times New Roman" w:hAnsi="Arial Narrow" w:cs="Arial"/>
                <w:color w:val="000000"/>
                <w:sz w:val="20"/>
                <w:szCs w:val="20"/>
              </w:rPr>
              <w:t xml:space="preserve"> Capacitatea de a</w:t>
            </w:r>
            <w:r w:rsidRPr="00F26387">
              <w:rPr>
                <w:rFonts w:ascii="Arial Narrow" w:eastAsia="Arial" w:hAnsi="Arial Narrow" w:cs="Arial"/>
                <w:sz w:val="20"/>
                <w:szCs w:val="20"/>
              </w:rPr>
              <w:t xml:space="preserve"> propune indicatori pe care îi consideră oportuni pentru monitorizarea performanţei întreprinderii publice pe perioada mandatului, corelați cu obiectivele formulate</w:t>
            </w:r>
          </w:p>
        </w:tc>
        <w:tc>
          <w:tcPr>
            <w:tcW w:w="225" w:type="pct"/>
            <w:tcBorders>
              <w:top w:val="single" w:sz="4" w:space="0" w:color="auto"/>
              <w:left w:val="single" w:sz="4" w:space="0" w:color="auto"/>
              <w:bottom w:val="single" w:sz="4" w:space="0" w:color="auto"/>
              <w:right w:val="single" w:sz="4" w:space="0" w:color="auto"/>
            </w:tcBorders>
            <w:vAlign w:val="center"/>
          </w:tcPr>
          <w:p w14:paraId="049C9BC7" w14:textId="3C3B8C01"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623DFF21" w14:textId="10E214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18C3AB64" w14:textId="14CB9C75"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52640286" w14:textId="3ADBAE8A"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3FC9071B" w14:textId="1699AA0A"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1E227D50" w14:textId="0608B1CD"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C2E2C1F"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30E111D"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DB33D9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104E68E1"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B1A3B02"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7C2C6ECE" w14:textId="77777777" w:rsidTr="004E1367">
        <w:trPr>
          <w:trHeight w:val="847"/>
        </w:trPr>
        <w:tc>
          <w:tcPr>
            <w:tcW w:w="222" w:type="pct"/>
            <w:vMerge/>
            <w:tcBorders>
              <w:top w:val="single" w:sz="4" w:space="0" w:color="auto"/>
              <w:left w:val="single" w:sz="4" w:space="0" w:color="auto"/>
              <w:bottom w:val="single" w:sz="4" w:space="0" w:color="auto"/>
              <w:right w:val="single" w:sz="4" w:space="0" w:color="auto"/>
            </w:tcBorders>
            <w:vAlign w:val="center"/>
            <w:hideMark/>
          </w:tcPr>
          <w:p w14:paraId="1ADA62B0"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321" w:type="pct"/>
            <w:vMerge/>
            <w:tcBorders>
              <w:top w:val="single" w:sz="4" w:space="0" w:color="auto"/>
              <w:left w:val="single" w:sz="4" w:space="0" w:color="auto"/>
              <w:bottom w:val="single" w:sz="4" w:space="0" w:color="auto"/>
              <w:right w:val="single" w:sz="4" w:space="0" w:color="auto"/>
            </w:tcBorders>
            <w:vAlign w:val="center"/>
            <w:hideMark/>
          </w:tcPr>
          <w:p w14:paraId="4708C8C3" w14:textId="77777777" w:rsidR="004E1367" w:rsidRPr="00F26387" w:rsidRDefault="004E1367" w:rsidP="004E1367">
            <w:pPr>
              <w:spacing w:after="0" w:line="240" w:lineRule="auto"/>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370ABDFA"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sz w:val="20"/>
                <w:szCs w:val="20"/>
              </w:rPr>
              <w:t xml:space="preserve">7.12 </w:t>
            </w:r>
            <w:r w:rsidRPr="00F26387">
              <w:rPr>
                <w:rFonts w:ascii="Arial Narrow" w:eastAsia="Times New Roman" w:hAnsi="Arial Narrow" w:cs="Arial"/>
                <w:color w:val="000000"/>
                <w:sz w:val="20"/>
                <w:szCs w:val="20"/>
              </w:rPr>
              <w:t>Capacitatea de a prezenta</w:t>
            </w:r>
            <w:r w:rsidRPr="00F26387">
              <w:rPr>
                <w:rFonts w:ascii="Arial Narrow" w:hAnsi="Arial Narrow" w:cs="Arial"/>
                <w:sz w:val="20"/>
                <w:szCs w:val="20"/>
              </w:rPr>
              <w:t xml:space="preserve"> </w:t>
            </w:r>
            <w:r w:rsidRPr="00F26387">
              <w:rPr>
                <w:rFonts w:ascii="Arial Narrow" w:eastAsia="Times New Roman" w:hAnsi="Arial Narrow" w:cs="Arial"/>
                <w:color w:val="000000"/>
                <w:sz w:val="20"/>
                <w:szCs w:val="20"/>
              </w:rPr>
              <w:t>realist și comprehensiv</w:t>
            </w:r>
            <w:r w:rsidRPr="00F26387">
              <w:rPr>
                <w:rFonts w:ascii="Arial Narrow" w:eastAsia="Arial" w:hAnsi="Arial Narrow" w:cs="Arial"/>
                <w:sz w:val="20"/>
                <w:szCs w:val="20"/>
              </w:rPr>
              <w:t xml:space="preserve"> tabloul constrângerilor, riscurilor şi limitărilor posibile de întâmpinat în atingerea obiectivelor propuse și strategia de reducere/eliminare a acestora</w:t>
            </w:r>
          </w:p>
        </w:tc>
        <w:tc>
          <w:tcPr>
            <w:tcW w:w="225" w:type="pct"/>
            <w:tcBorders>
              <w:top w:val="single" w:sz="4" w:space="0" w:color="auto"/>
              <w:left w:val="single" w:sz="4" w:space="0" w:color="auto"/>
              <w:bottom w:val="single" w:sz="4" w:space="0" w:color="auto"/>
              <w:right w:val="single" w:sz="4" w:space="0" w:color="auto"/>
            </w:tcBorders>
            <w:vAlign w:val="center"/>
          </w:tcPr>
          <w:p w14:paraId="2BE4B98F" w14:textId="12F755F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42F6D02A" w14:textId="46B3F5C1"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1055F57F" w14:textId="7F7191E4"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5D622860" w14:textId="2592EB34"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center"/>
          </w:tcPr>
          <w:p w14:paraId="3226F132" w14:textId="15A2DA6E"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1AFFC8AF" w14:textId="201D0DB0"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1C299EB"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53A0FFA"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F83AA0A"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491EF3CC"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37BB71B"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01E2D2C9" w14:textId="77777777" w:rsidTr="000A6937">
        <w:trPr>
          <w:trHeight w:val="288"/>
        </w:trPr>
        <w:tc>
          <w:tcPr>
            <w:tcW w:w="543" w:type="pct"/>
            <w:gridSpan w:val="2"/>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4FA3D989" w14:textId="77777777" w:rsidR="004E1367" w:rsidRPr="00F26387" w:rsidRDefault="004E1367" w:rsidP="004E1367">
            <w:pPr>
              <w:spacing w:after="0" w:line="240" w:lineRule="auto"/>
              <w:ind w:left="113" w:right="113"/>
              <w:jc w:val="both"/>
              <w:rPr>
                <w:rFonts w:ascii="Arial Narrow" w:eastAsia="Times New Roman" w:hAnsi="Arial Narrow" w:cs="Arial"/>
                <w:b/>
                <w:bCs/>
                <w:color w:val="000000"/>
                <w:sz w:val="20"/>
                <w:szCs w:val="20"/>
              </w:rPr>
            </w:pPr>
            <w:r w:rsidRPr="00F26387">
              <w:rPr>
                <w:rFonts w:ascii="Arial Narrow" w:eastAsia="Arial" w:hAnsi="Arial Narrow" w:cs="Arial"/>
                <w:b/>
                <w:bCs/>
                <w:color w:val="000000"/>
                <w:sz w:val="20"/>
                <w:szCs w:val="20"/>
              </w:rPr>
              <w:t>B.TRĂSĂTURI</w:t>
            </w: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5BDD2A9E"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color w:val="000000"/>
                <w:sz w:val="20"/>
                <w:szCs w:val="20"/>
              </w:rPr>
              <w:t>1. Reputaţie personală şi profesională</w:t>
            </w:r>
          </w:p>
        </w:tc>
        <w:tc>
          <w:tcPr>
            <w:tcW w:w="225" w:type="pct"/>
            <w:tcBorders>
              <w:top w:val="single" w:sz="4" w:space="0" w:color="auto"/>
              <w:left w:val="single" w:sz="4" w:space="0" w:color="auto"/>
              <w:bottom w:val="single" w:sz="4" w:space="0" w:color="auto"/>
              <w:right w:val="single" w:sz="4" w:space="0" w:color="auto"/>
            </w:tcBorders>
            <w:vAlign w:val="center"/>
            <w:hideMark/>
          </w:tcPr>
          <w:p w14:paraId="4EB8E509"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64FA5E15" w14:textId="278AAB21"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423E6461" w14:textId="00AF6D22"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4160F279" w14:textId="119CAA4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22577D97" w14:textId="4CB7C72D"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tcPr>
          <w:p w14:paraId="26376ADB" w14:textId="1BBDA734"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70B0C3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760426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2E004C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0723B883"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06A1CE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46159115" w14:textId="77777777" w:rsidTr="000A6937">
        <w:trPr>
          <w:trHeight w:val="288"/>
        </w:trPr>
        <w:tc>
          <w:tcPr>
            <w:tcW w:w="543" w:type="pct"/>
            <w:gridSpan w:val="2"/>
            <w:vMerge/>
            <w:tcBorders>
              <w:top w:val="single" w:sz="4" w:space="0" w:color="auto"/>
              <w:left w:val="single" w:sz="4" w:space="0" w:color="auto"/>
              <w:bottom w:val="single" w:sz="4" w:space="0" w:color="auto"/>
              <w:right w:val="single" w:sz="4" w:space="0" w:color="auto"/>
            </w:tcBorders>
            <w:textDirection w:val="btLr"/>
            <w:vAlign w:val="center"/>
            <w:hideMark/>
          </w:tcPr>
          <w:p w14:paraId="75BD23D6" w14:textId="77777777" w:rsidR="004E1367" w:rsidRPr="00F26387" w:rsidRDefault="004E1367" w:rsidP="004E1367">
            <w:pPr>
              <w:spacing w:after="0" w:line="240" w:lineRule="auto"/>
              <w:ind w:left="113" w:right="113"/>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7414C4A2"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color w:val="000000"/>
                <w:sz w:val="20"/>
                <w:szCs w:val="20"/>
              </w:rPr>
              <w:t>2. Integritate</w:t>
            </w:r>
          </w:p>
        </w:tc>
        <w:tc>
          <w:tcPr>
            <w:tcW w:w="225" w:type="pct"/>
            <w:tcBorders>
              <w:top w:val="single" w:sz="4" w:space="0" w:color="auto"/>
              <w:left w:val="single" w:sz="4" w:space="0" w:color="auto"/>
              <w:bottom w:val="single" w:sz="4" w:space="0" w:color="auto"/>
              <w:right w:val="single" w:sz="4" w:space="0" w:color="auto"/>
            </w:tcBorders>
            <w:vAlign w:val="center"/>
            <w:hideMark/>
          </w:tcPr>
          <w:p w14:paraId="5BC85E21"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14490CA2" w14:textId="11610CAE"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30662FE4" w14:textId="73F83653"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038DBF43" w14:textId="6E9DA23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0B99DB6B" w14:textId="3F42DFBA"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tcPr>
          <w:p w14:paraId="30D00BC1" w14:textId="55C446F6"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85FB6F1"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760AFAE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1E481E7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4FC4F3F9"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1D07B43"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64CA8A54" w14:textId="77777777" w:rsidTr="000A6937">
        <w:trPr>
          <w:trHeight w:val="288"/>
        </w:trPr>
        <w:tc>
          <w:tcPr>
            <w:tcW w:w="543" w:type="pct"/>
            <w:gridSpan w:val="2"/>
            <w:vMerge/>
            <w:tcBorders>
              <w:top w:val="single" w:sz="4" w:space="0" w:color="auto"/>
              <w:left w:val="single" w:sz="4" w:space="0" w:color="auto"/>
              <w:bottom w:val="single" w:sz="4" w:space="0" w:color="auto"/>
              <w:right w:val="single" w:sz="4" w:space="0" w:color="auto"/>
            </w:tcBorders>
            <w:textDirection w:val="btLr"/>
            <w:vAlign w:val="center"/>
            <w:hideMark/>
          </w:tcPr>
          <w:p w14:paraId="446BA101" w14:textId="77777777" w:rsidR="004E1367" w:rsidRPr="00F26387" w:rsidRDefault="004E1367" w:rsidP="004E1367">
            <w:pPr>
              <w:spacing w:after="0" w:line="240" w:lineRule="auto"/>
              <w:ind w:left="113" w:right="113"/>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700C7D0D"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color w:val="000000"/>
                <w:sz w:val="20"/>
                <w:szCs w:val="20"/>
              </w:rPr>
              <w:t>3. Independență</w:t>
            </w:r>
          </w:p>
        </w:tc>
        <w:tc>
          <w:tcPr>
            <w:tcW w:w="225" w:type="pct"/>
            <w:tcBorders>
              <w:top w:val="single" w:sz="4" w:space="0" w:color="auto"/>
              <w:left w:val="single" w:sz="4" w:space="0" w:color="auto"/>
              <w:bottom w:val="single" w:sz="4" w:space="0" w:color="auto"/>
              <w:right w:val="single" w:sz="4" w:space="0" w:color="auto"/>
            </w:tcBorders>
            <w:vAlign w:val="center"/>
            <w:hideMark/>
          </w:tcPr>
          <w:p w14:paraId="2A2645D3"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475B7DD6" w14:textId="79AC803A"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76E6569E" w14:textId="51766DB4"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4201B829" w14:textId="5B4811F9"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5025048C" w14:textId="6FEF14E6"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tcPr>
          <w:p w14:paraId="19516AEC" w14:textId="65E339BC"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37FAD3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1698856"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8A00204"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3D7A24D4"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11E3A20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2EE3DCA9" w14:textId="77777777" w:rsidTr="000A6937">
        <w:trPr>
          <w:trHeight w:val="288"/>
        </w:trPr>
        <w:tc>
          <w:tcPr>
            <w:tcW w:w="543" w:type="pct"/>
            <w:gridSpan w:val="2"/>
            <w:vMerge/>
            <w:tcBorders>
              <w:top w:val="single" w:sz="4" w:space="0" w:color="auto"/>
              <w:left w:val="single" w:sz="4" w:space="0" w:color="auto"/>
              <w:bottom w:val="single" w:sz="4" w:space="0" w:color="auto"/>
              <w:right w:val="single" w:sz="4" w:space="0" w:color="auto"/>
            </w:tcBorders>
            <w:textDirection w:val="btLr"/>
            <w:vAlign w:val="center"/>
            <w:hideMark/>
          </w:tcPr>
          <w:p w14:paraId="4929986C" w14:textId="77777777" w:rsidR="004E1367" w:rsidRPr="00F26387" w:rsidRDefault="004E1367" w:rsidP="004E1367">
            <w:pPr>
              <w:spacing w:after="0" w:line="240" w:lineRule="auto"/>
              <w:ind w:left="113" w:right="113"/>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5BC95441"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color w:val="000000"/>
                <w:sz w:val="20"/>
                <w:szCs w:val="20"/>
              </w:rPr>
              <w:t>4. Expunere politică</w:t>
            </w:r>
          </w:p>
        </w:tc>
        <w:tc>
          <w:tcPr>
            <w:tcW w:w="225" w:type="pct"/>
            <w:tcBorders>
              <w:top w:val="single" w:sz="4" w:space="0" w:color="auto"/>
              <w:left w:val="single" w:sz="4" w:space="0" w:color="auto"/>
              <w:bottom w:val="single" w:sz="4" w:space="0" w:color="auto"/>
              <w:right w:val="single" w:sz="4" w:space="0" w:color="auto"/>
            </w:tcBorders>
            <w:vAlign w:val="center"/>
            <w:hideMark/>
          </w:tcPr>
          <w:p w14:paraId="55B22677"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7D2C4A80" w14:textId="0A82FAF6"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0,5</w:t>
            </w:r>
          </w:p>
        </w:tc>
        <w:tc>
          <w:tcPr>
            <w:tcW w:w="225" w:type="pct"/>
            <w:tcBorders>
              <w:top w:val="single" w:sz="4" w:space="0" w:color="auto"/>
              <w:left w:val="single" w:sz="4" w:space="0" w:color="auto"/>
              <w:bottom w:val="single" w:sz="4" w:space="0" w:color="auto"/>
              <w:right w:val="single" w:sz="4" w:space="0" w:color="auto"/>
            </w:tcBorders>
            <w:vAlign w:val="bottom"/>
          </w:tcPr>
          <w:p w14:paraId="7C5C7A9A" w14:textId="1BF766B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235C3751" w14:textId="7D95F171"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38A03031" w14:textId="5702D96E"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tcPr>
          <w:p w14:paraId="2E7A8FCE" w14:textId="592AD07D"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EEB8CE1"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16A40FA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EF8FAA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20B44D48"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20%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005859E"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49D28BCB" w14:textId="77777777" w:rsidTr="000A6937">
        <w:trPr>
          <w:trHeight w:val="288"/>
        </w:trPr>
        <w:tc>
          <w:tcPr>
            <w:tcW w:w="543" w:type="pct"/>
            <w:gridSpan w:val="2"/>
            <w:vMerge/>
            <w:tcBorders>
              <w:top w:val="single" w:sz="4" w:space="0" w:color="auto"/>
              <w:left w:val="single" w:sz="4" w:space="0" w:color="auto"/>
              <w:bottom w:val="single" w:sz="4" w:space="0" w:color="auto"/>
              <w:right w:val="single" w:sz="4" w:space="0" w:color="auto"/>
            </w:tcBorders>
            <w:textDirection w:val="btLr"/>
            <w:vAlign w:val="center"/>
            <w:hideMark/>
          </w:tcPr>
          <w:p w14:paraId="76950633" w14:textId="77777777" w:rsidR="004E1367" w:rsidRPr="00F26387" w:rsidRDefault="004E1367" w:rsidP="004E1367">
            <w:pPr>
              <w:spacing w:after="0" w:line="240" w:lineRule="auto"/>
              <w:ind w:left="113" w:right="113"/>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4E1BC551"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color w:val="000000"/>
                <w:sz w:val="20"/>
                <w:szCs w:val="20"/>
              </w:rPr>
              <w:t>5. Abilități de comunicare interpersonală</w:t>
            </w:r>
          </w:p>
        </w:tc>
        <w:tc>
          <w:tcPr>
            <w:tcW w:w="225" w:type="pct"/>
            <w:tcBorders>
              <w:top w:val="single" w:sz="4" w:space="0" w:color="auto"/>
              <w:left w:val="single" w:sz="4" w:space="0" w:color="auto"/>
              <w:bottom w:val="single" w:sz="4" w:space="0" w:color="auto"/>
              <w:right w:val="single" w:sz="4" w:space="0" w:color="auto"/>
            </w:tcBorders>
            <w:vAlign w:val="center"/>
            <w:hideMark/>
          </w:tcPr>
          <w:p w14:paraId="1A6D98C2"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6D091BA7" w14:textId="4F72BB99"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0,5</w:t>
            </w:r>
          </w:p>
        </w:tc>
        <w:tc>
          <w:tcPr>
            <w:tcW w:w="225" w:type="pct"/>
            <w:tcBorders>
              <w:top w:val="single" w:sz="4" w:space="0" w:color="auto"/>
              <w:left w:val="single" w:sz="4" w:space="0" w:color="auto"/>
              <w:bottom w:val="single" w:sz="4" w:space="0" w:color="auto"/>
              <w:right w:val="single" w:sz="4" w:space="0" w:color="auto"/>
            </w:tcBorders>
            <w:vAlign w:val="bottom"/>
          </w:tcPr>
          <w:p w14:paraId="41A2DF43" w14:textId="27331068"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04AD9493" w14:textId="02D85E36"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7953099E" w14:textId="23C2D68D"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tcPr>
          <w:p w14:paraId="798A0644" w14:textId="5A8D3A8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F1F5CF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27B77BF"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5AD9AC0"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301692B7"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D073D96"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32FF15A8" w14:textId="77777777" w:rsidTr="000A6937">
        <w:trPr>
          <w:trHeight w:val="288"/>
        </w:trPr>
        <w:tc>
          <w:tcPr>
            <w:tcW w:w="543" w:type="pct"/>
            <w:gridSpan w:val="2"/>
            <w:vMerge/>
            <w:tcBorders>
              <w:top w:val="single" w:sz="4" w:space="0" w:color="auto"/>
              <w:left w:val="single" w:sz="4" w:space="0" w:color="auto"/>
              <w:bottom w:val="single" w:sz="4" w:space="0" w:color="auto"/>
              <w:right w:val="single" w:sz="4" w:space="0" w:color="auto"/>
            </w:tcBorders>
            <w:textDirection w:val="btLr"/>
            <w:vAlign w:val="center"/>
            <w:hideMark/>
          </w:tcPr>
          <w:p w14:paraId="2D49BE98" w14:textId="77777777" w:rsidR="004E1367" w:rsidRPr="00F26387" w:rsidRDefault="004E1367" w:rsidP="004E1367">
            <w:pPr>
              <w:spacing w:after="0" w:line="240" w:lineRule="auto"/>
              <w:ind w:left="113" w:right="113"/>
              <w:jc w:val="both"/>
              <w:rPr>
                <w:rFonts w:ascii="Arial Narrow" w:eastAsia="Times New Roman" w:hAnsi="Arial Narrow" w:cs="Arial"/>
                <w:b/>
                <w:bCs/>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01218A84"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color w:val="000000"/>
                <w:sz w:val="20"/>
                <w:szCs w:val="20"/>
              </w:rPr>
              <w:t>6. Viziune</w:t>
            </w:r>
          </w:p>
        </w:tc>
        <w:tc>
          <w:tcPr>
            <w:tcW w:w="225" w:type="pct"/>
            <w:tcBorders>
              <w:top w:val="single" w:sz="4" w:space="0" w:color="auto"/>
              <w:left w:val="single" w:sz="4" w:space="0" w:color="auto"/>
              <w:bottom w:val="single" w:sz="4" w:space="0" w:color="auto"/>
              <w:right w:val="single" w:sz="4" w:space="0" w:color="auto"/>
            </w:tcBorders>
            <w:vAlign w:val="center"/>
            <w:hideMark/>
          </w:tcPr>
          <w:p w14:paraId="7ECB8D64"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14AA5859" w14:textId="639B9E72"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0,5</w:t>
            </w:r>
          </w:p>
        </w:tc>
        <w:tc>
          <w:tcPr>
            <w:tcW w:w="225" w:type="pct"/>
            <w:tcBorders>
              <w:top w:val="single" w:sz="4" w:space="0" w:color="auto"/>
              <w:left w:val="single" w:sz="4" w:space="0" w:color="auto"/>
              <w:bottom w:val="single" w:sz="4" w:space="0" w:color="auto"/>
              <w:right w:val="single" w:sz="4" w:space="0" w:color="auto"/>
            </w:tcBorders>
            <w:vAlign w:val="bottom"/>
          </w:tcPr>
          <w:p w14:paraId="7E3435BD" w14:textId="1176C683"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5ED839AF" w14:textId="205BD62D"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30A28831" w14:textId="12298B78"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tcPr>
          <w:p w14:paraId="61FC324F" w14:textId="770B3531"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322E52E"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118EC1B4"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CA9CD17"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092DB5C3"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60%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9A2BB7A"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72AD7CB0" w14:textId="77777777" w:rsidTr="00462989">
        <w:trPr>
          <w:trHeight w:val="565"/>
        </w:trPr>
        <w:tc>
          <w:tcPr>
            <w:tcW w:w="543" w:type="pct"/>
            <w:gridSpan w:val="2"/>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7EEE9BCE" w14:textId="77777777" w:rsidR="004E1367" w:rsidRPr="00F26387" w:rsidRDefault="004E1367" w:rsidP="004E1367">
            <w:pPr>
              <w:spacing w:after="0" w:line="240" w:lineRule="auto"/>
              <w:ind w:left="113" w:right="113"/>
              <w:jc w:val="both"/>
              <w:rPr>
                <w:rFonts w:ascii="Arial Narrow" w:eastAsia="Times New Roman" w:hAnsi="Arial Narrow" w:cs="Arial"/>
                <w:b/>
                <w:bCs/>
                <w:color w:val="000000"/>
                <w:sz w:val="20"/>
                <w:szCs w:val="20"/>
              </w:rPr>
            </w:pPr>
            <w:r w:rsidRPr="00F26387">
              <w:rPr>
                <w:rFonts w:ascii="Arial Narrow" w:eastAsia="Arial" w:hAnsi="Arial Narrow" w:cs="Arial"/>
                <w:b/>
                <w:bCs/>
                <w:color w:val="000000"/>
                <w:sz w:val="20"/>
                <w:szCs w:val="20"/>
              </w:rPr>
              <w:t>C. ALTE CRITERII</w:t>
            </w: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22DC1C82" w14:textId="77777777" w:rsidR="004E1367" w:rsidRPr="00F26387" w:rsidRDefault="004E1367" w:rsidP="004E1367">
            <w:pPr>
              <w:spacing w:after="0" w:line="240" w:lineRule="auto"/>
              <w:ind w:left="31" w:hanging="31"/>
              <w:jc w:val="both"/>
              <w:rPr>
                <w:rFonts w:ascii="Arial Narrow" w:eastAsia="Times New Roman" w:hAnsi="Arial Narrow" w:cs="Arial"/>
                <w:color w:val="000000"/>
                <w:sz w:val="20"/>
                <w:szCs w:val="20"/>
              </w:rPr>
            </w:pPr>
            <w:r w:rsidRPr="00F26387">
              <w:rPr>
                <w:rFonts w:ascii="Arial Narrow" w:eastAsia="Arial" w:hAnsi="Arial Narrow" w:cs="Arial"/>
                <w:color w:val="000000"/>
                <w:sz w:val="20"/>
                <w:szCs w:val="20"/>
              </w:rPr>
              <w:t>1.Rezultatele economico-financiare ale întreprinderilor în care candidatul și-a exercitat mandatul de administrator sau de director</w:t>
            </w:r>
          </w:p>
        </w:tc>
        <w:tc>
          <w:tcPr>
            <w:tcW w:w="225" w:type="pct"/>
            <w:tcBorders>
              <w:top w:val="single" w:sz="4" w:space="0" w:color="auto"/>
              <w:left w:val="single" w:sz="4" w:space="0" w:color="auto"/>
              <w:bottom w:val="single" w:sz="4" w:space="0" w:color="auto"/>
              <w:right w:val="single" w:sz="4" w:space="0" w:color="auto"/>
            </w:tcBorders>
            <w:vAlign w:val="center"/>
            <w:hideMark/>
          </w:tcPr>
          <w:p w14:paraId="713E65A4"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77D33B2B" w14:textId="616DAE79"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49448DFB" w14:textId="660C101E"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65A4200F" w14:textId="33FE991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166CE9C3" w14:textId="2829C62B"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tcPr>
          <w:p w14:paraId="01CE2A2F" w14:textId="04048513"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D350C3D"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2F5B288"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6CEBE49"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6466B6CF"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100%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3800E32"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7715B98C" w14:textId="77777777" w:rsidTr="000A6937">
        <w:trPr>
          <w:trHeight w:val="288"/>
        </w:trPr>
        <w:tc>
          <w:tcPr>
            <w:tcW w:w="543" w:type="pct"/>
            <w:gridSpan w:val="2"/>
            <w:vMerge/>
            <w:tcBorders>
              <w:top w:val="single" w:sz="4" w:space="0" w:color="auto"/>
              <w:left w:val="single" w:sz="4" w:space="0" w:color="auto"/>
              <w:bottom w:val="single" w:sz="4" w:space="0" w:color="auto"/>
              <w:right w:val="single" w:sz="4" w:space="0" w:color="auto"/>
            </w:tcBorders>
            <w:vAlign w:val="center"/>
            <w:hideMark/>
          </w:tcPr>
          <w:p w14:paraId="049554B1"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6FDEBB60"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color w:val="000000"/>
                <w:sz w:val="20"/>
                <w:szCs w:val="20"/>
              </w:rPr>
              <w:t>2. Înscrieri în cazierul fiscal și judiciar</w:t>
            </w:r>
          </w:p>
        </w:tc>
        <w:tc>
          <w:tcPr>
            <w:tcW w:w="225" w:type="pct"/>
            <w:tcBorders>
              <w:top w:val="single" w:sz="4" w:space="0" w:color="auto"/>
              <w:left w:val="single" w:sz="4" w:space="0" w:color="auto"/>
              <w:bottom w:val="single" w:sz="4" w:space="0" w:color="auto"/>
              <w:right w:val="single" w:sz="4" w:space="0" w:color="auto"/>
            </w:tcBorders>
            <w:vAlign w:val="center"/>
            <w:hideMark/>
          </w:tcPr>
          <w:p w14:paraId="4EC7511A"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5D5FD35F" w14:textId="5C0B10B5"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4DF61F00" w14:textId="7D91CC84"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07FD8F97" w14:textId="6607A29C"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10EB93AC" w14:textId="646EC161"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tcPr>
          <w:p w14:paraId="4F7F3CC5" w14:textId="3C71EF83"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5F4B21BD"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00020DA4"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9D1EA79"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351D1002"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100%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6FBDB38"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57952663" w14:textId="77777777" w:rsidTr="000A6937">
        <w:trPr>
          <w:trHeight w:val="288"/>
        </w:trPr>
        <w:tc>
          <w:tcPr>
            <w:tcW w:w="543" w:type="pct"/>
            <w:gridSpan w:val="2"/>
            <w:vMerge/>
            <w:tcBorders>
              <w:top w:val="single" w:sz="4" w:space="0" w:color="auto"/>
              <w:left w:val="single" w:sz="4" w:space="0" w:color="auto"/>
              <w:bottom w:val="single" w:sz="4" w:space="0" w:color="auto"/>
              <w:right w:val="single" w:sz="4" w:space="0" w:color="auto"/>
            </w:tcBorders>
            <w:vAlign w:val="center"/>
            <w:hideMark/>
          </w:tcPr>
          <w:p w14:paraId="177C37A2"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p>
        </w:tc>
        <w:tc>
          <w:tcPr>
            <w:tcW w:w="1981" w:type="pct"/>
            <w:tcBorders>
              <w:top w:val="single" w:sz="4" w:space="0" w:color="auto"/>
              <w:left w:val="single" w:sz="4" w:space="0" w:color="auto"/>
              <w:bottom w:val="single" w:sz="4" w:space="0" w:color="auto"/>
              <w:right w:val="single" w:sz="4" w:space="0" w:color="auto"/>
            </w:tcBorders>
            <w:noWrap/>
            <w:vAlign w:val="center"/>
            <w:hideMark/>
          </w:tcPr>
          <w:p w14:paraId="136EFA6D" w14:textId="77777777" w:rsidR="004E1367" w:rsidRPr="00F26387" w:rsidRDefault="004E1367" w:rsidP="004E1367">
            <w:pPr>
              <w:spacing w:after="0" w:line="240" w:lineRule="auto"/>
              <w:jc w:val="both"/>
              <w:rPr>
                <w:rFonts w:ascii="Arial Narrow" w:eastAsia="Times New Roman" w:hAnsi="Arial Narrow" w:cs="Arial"/>
                <w:color w:val="000000"/>
                <w:sz w:val="20"/>
                <w:szCs w:val="20"/>
              </w:rPr>
            </w:pPr>
            <w:r w:rsidRPr="00F26387">
              <w:rPr>
                <w:rFonts w:ascii="Arial Narrow" w:eastAsia="Arial" w:hAnsi="Arial Narrow" w:cs="Arial"/>
                <w:color w:val="000000"/>
                <w:sz w:val="20"/>
                <w:szCs w:val="20"/>
              </w:rPr>
              <w:t>3. Criterii de gen</w:t>
            </w:r>
          </w:p>
        </w:tc>
        <w:tc>
          <w:tcPr>
            <w:tcW w:w="225" w:type="pct"/>
            <w:tcBorders>
              <w:top w:val="single" w:sz="4" w:space="0" w:color="auto"/>
              <w:left w:val="single" w:sz="4" w:space="0" w:color="auto"/>
              <w:bottom w:val="single" w:sz="4" w:space="0" w:color="auto"/>
              <w:right w:val="single" w:sz="4" w:space="0" w:color="auto"/>
            </w:tcBorders>
            <w:vAlign w:val="center"/>
            <w:hideMark/>
          </w:tcPr>
          <w:p w14:paraId="2389E065"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Oblig.</w:t>
            </w:r>
          </w:p>
        </w:tc>
        <w:tc>
          <w:tcPr>
            <w:tcW w:w="225" w:type="pct"/>
            <w:tcBorders>
              <w:top w:val="single" w:sz="4" w:space="0" w:color="auto"/>
              <w:left w:val="single" w:sz="4" w:space="0" w:color="auto"/>
              <w:bottom w:val="single" w:sz="4" w:space="0" w:color="auto"/>
              <w:right w:val="single" w:sz="4" w:space="0" w:color="auto"/>
            </w:tcBorders>
            <w:vAlign w:val="center"/>
          </w:tcPr>
          <w:p w14:paraId="75CE70A4" w14:textId="491E46D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w:t>
            </w:r>
          </w:p>
        </w:tc>
        <w:tc>
          <w:tcPr>
            <w:tcW w:w="225" w:type="pct"/>
            <w:tcBorders>
              <w:top w:val="single" w:sz="4" w:space="0" w:color="auto"/>
              <w:left w:val="single" w:sz="4" w:space="0" w:color="auto"/>
              <w:bottom w:val="single" w:sz="4" w:space="0" w:color="auto"/>
              <w:right w:val="single" w:sz="4" w:space="0" w:color="auto"/>
            </w:tcBorders>
            <w:vAlign w:val="bottom"/>
          </w:tcPr>
          <w:p w14:paraId="646E476C" w14:textId="403CC13F"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61487FF1" w14:textId="7610252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vAlign w:val="bottom"/>
          </w:tcPr>
          <w:p w14:paraId="1211B2D9" w14:textId="257A562B"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tcPr>
          <w:p w14:paraId="7B725064" w14:textId="79FE449C"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6B82F407"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2580897C"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4F2727D2"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c>
          <w:tcPr>
            <w:tcW w:w="225" w:type="pct"/>
            <w:tcBorders>
              <w:top w:val="single" w:sz="4" w:space="0" w:color="auto"/>
              <w:left w:val="single" w:sz="4" w:space="0" w:color="auto"/>
              <w:bottom w:val="single" w:sz="4" w:space="0" w:color="auto"/>
              <w:right w:val="single" w:sz="4" w:space="0" w:color="auto"/>
            </w:tcBorders>
            <w:noWrap/>
            <w:vAlign w:val="center"/>
            <w:hideMark/>
          </w:tcPr>
          <w:p w14:paraId="2C2F91F6"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100%</w:t>
            </w:r>
          </w:p>
        </w:tc>
        <w:tc>
          <w:tcPr>
            <w:tcW w:w="225" w:type="pct"/>
            <w:tcBorders>
              <w:top w:val="single" w:sz="4" w:space="0" w:color="auto"/>
              <w:left w:val="single" w:sz="4" w:space="0" w:color="auto"/>
              <w:bottom w:val="single" w:sz="4" w:space="0" w:color="auto"/>
              <w:right w:val="single" w:sz="4" w:space="0" w:color="auto"/>
            </w:tcBorders>
            <w:noWrap/>
            <w:vAlign w:val="bottom"/>
            <w:hideMark/>
          </w:tcPr>
          <w:p w14:paraId="37FF48B5" w14:textId="77777777" w:rsidR="004E1367" w:rsidRPr="00F26387" w:rsidRDefault="004E1367" w:rsidP="004E1367">
            <w:pPr>
              <w:spacing w:after="0" w:line="240" w:lineRule="auto"/>
              <w:rPr>
                <w:rFonts w:ascii="Arial Narrow" w:eastAsia="Times New Roman" w:hAnsi="Arial Narrow" w:cs="Arial"/>
                <w:color w:val="000000"/>
                <w:sz w:val="14"/>
                <w:szCs w:val="14"/>
              </w:rPr>
            </w:pPr>
            <w:r w:rsidRPr="00F26387">
              <w:rPr>
                <w:rFonts w:ascii="Arial Narrow" w:eastAsia="Times New Roman" w:hAnsi="Arial Narrow" w:cs="Arial"/>
                <w:color w:val="000000"/>
                <w:sz w:val="14"/>
                <w:szCs w:val="14"/>
              </w:rPr>
              <w:t> </w:t>
            </w:r>
          </w:p>
        </w:tc>
      </w:tr>
      <w:tr w:rsidR="004E1367" w:rsidRPr="00F26387" w14:paraId="1122A1FF" w14:textId="77777777" w:rsidTr="004E1367">
        <w:trPr>
          <w:trHeight w:val="288"/>
        </w:trPr>
        <w:tc>
          <w:tcPr>
            <w:tcW w:w="543" w:type="pct"/>
            <w:gridSpan w:val="2"/>
            <w:tcBorders>
              <w:top w:val="single" w:sz="4" w:space="0" w:color="auto"/>
              <w:left w:val="single" w:sz="4" w:space="0" w:color="auto"/>
              <w:bottom w:val="single" w:sz="4" w:space="0" w:color="auto"/>
              <w:right w:val="single" w:sz="4" w:space="0" w:color="auto"/>
            </w:tcBorders>
            <w:vAlign w:val="center"/>
          </w:tcPr>
          <w:p w14:paraId="0FEE8D9E" w14:textId="569F0FBB" w:rsidR="004E1367" w:rsidRPr="00F26387" w:rsidRDefault="004E1367" w:rsidP="004E1367">
            <w:pPr>
              <w:spacing w:after="0" w:line="240" w:lineRule="auto"/>
              <w:jc w:val="both"/>
              <w:rPr>
                <w:rFonts w:ascii="Arial Narrow" w:eastAsia="Times New Roman" w:hAnsi="Arial Narrow" w:cs="Arial"/>
                <w:b/>
                <w:bCs/>
                <w:color w:val="000000"/>
                <w:sz w:val="16"/>
                <w:szCs w:val="16"/>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4DBB9E38" w14:textId="70F37469" w:rsidR="004E1367" w:rsidRPr="00F26387" w:rsidRDefault="004E1367" w:rsidP="004E1367">
            <w:pPr>
              <w:spacing w:after="0" w:line="240" w:lineRule="auto"/>
              <w:jc w:val="right"/>
              <w:rPr>
                <w:rFonts w:ascii="Arial Narrow" w:eastAsia="Arial" w:hAnsi="Arial Narrow" w:cs="Arial"/>
                <w:color w:val="000000"/>
                <w:sz w:val="20"/>
                <w:szCs w:val="20"/>
              </w:rPr>
            </w:pPr>
            <w:r w:rsidRPr="00F26387">
              <w:rPr>
                <w:rFonts w:ascii="Arial Narrow" w:eastAsia="Arial" w:hAnsi="Arial Narrow" w:cs="Arial"/>
                <w:b/>
                <w:bCs/>
                <w:color w:val="000000"/>
                <w:sz w:val="16"/>
                <w:szCs w:val="16"/>
              </w:rPr>
              <w:t>TOTAL</w:t>
            </w:r>
          </w:p>
        </w:tc>
        <w:tc>
          <w:tcPr>
            <w:tcW w:w="225" w:type="pct"/>
            <w:tcBorders>
              <w:top w:val="single" w:sz="4" w:space="0" w:color="auto"/>
              <w:left w:val="single" w:sz="4" w:space="0" w:color="auto"/>
              <w:bottom w:val="single" w:sz="4" w:space="0" w:color="auto"/>
              <w:right w:val="single" w:sz="4" w:space="0" w:color="auto"/>
            </w:tcBorders>
            <w:vAlign w:val="center"/>
          </w:tcPr>
          <w:p w14:paraId="31B1B08C"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7FF988F9"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02546A2E" w14:textId="0BC42CDB"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6D601068" w14:textId="75B6D69E"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426C1C9C" w14:textId="356135F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08CEBB69" w14:textId="4C06F830"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7DF868BB"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76751206"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044177F4"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5EA38436"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4213EAC7" w14:textId="77777777" w:rsidR="004E1367" w:rsidRPr="00F26387" w:rsidRDefault="004E1367" w:rsidP="004E1367">
            <w:pPr>
              <w:spacing w:after="0" w:line="240" w:lineRule="auto"/>
              <w:rPr>
                <w:rFonts w:ascii="Arial Narrow" w:eastAsia="Times New Roman" w:hAnsi="Arial Narrow" w:cs="Arial"/>
                <w:color w:val="000000"/>
                <w:sz w:val="14"/>
                <w:szCs w:val="14"/>
              </w:rPr>
            </w:pPr>
          </w:p>
        </w:tc>
      </w:tr>
      <w:tr w:rsidR="004E1367" w:rsidRPr="00F26387" w14:paraId="31E30851" w14:textId="77777777" w:rsidTr="004E1367">
        <w:trPr>
          <w:trHeight w:val="288"/>
        </w:trPr>
        <w:tc>
          <w:tcPr>
            <w:tcW w:w="543" w:type="pct"/>
            <w:gridSpan w:val="2"/>
            <w:tcBorders>
              <w:top w:val="single" w:sz="4" w:space="0" w:color="auto"/>
              <w:left w:val="single" w:sz="4" w:space="0" w:color="auto"/>
              <w:bottom w:val="single" w:sz="4" w:space="0" w:color="auto"/>
              <w:right w:val="single" w:sz="4" w:space="0" w:color="auto"/>
            </w:tcBorders>
            <w:vAlign w:val="center"/>
          </w:tcPr>
          <w:p w14:paraId="78AD74F9" w14:textId="2F2B6D60" w:rsidR="004E1367" w:rsidRPr="00F26387" w:rsidRDefault="004E1367" w:rsidP="004E1367">
            <w:pPr>
              <w:spacing w:after="0" w:line="240" w:lineRule="auto"/>
              <w:jc w:val="both"/>
              <w:rPr>
                <w:rFonts w:ascii="Arial Narrow" w:eastAsia="Times New Roman" w:hAnsi="Arial Narrow" w:cs="Arial"/>
                <w:b/>
                <w:bCs/>
                <w:color w:val="000000"/>
                <w:sz w:val="16"/>
                <w:szCs w:val="16"/>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316D5D48" w14:textId="46C5DD5A" w:rsidR="004E1367" w:rsidRPr="00F26387" w:rsidRDefault="004E1367" w:rsidP="004E1367">
            <w:pPr>
              <w:spacing w:after="0" w:line="240" w:lineRule="auto"/>
              <w:jc w:val="right"/>
              <w:rPr>
                <w:rFonts w:ascii="Arial Narrow" w:eastAsia="Arial" w:hAnsi="Arial Narrow" w:cs="Arial"/>
                <w:color w:val="000000"/>
                <w:sz w:val="20"/>
                <w:szCs w:val="20"/>
              </w:rPr>
            </w:pPr>
            <w:r w:rsidRPr="00F26387">
              <w:rPr>
                <w:rFonts w:ascii="Arial Narrow" w:eastAsia="Arial" w:hAnsi="Arial Narrow" w:cs="Arial"/>
                <w:b/>
                <w:bCs/>
                <w:color w:val="000000"/>
                <w:sz w:val="16"/>
                <w:szCs w:val="16"/>
              </w:rPr>
              <w:t>TOTAL PONDERAT</w:t>
            </w:r>
          </w:p>
        </w:tc>
        <w:tc>
          <w:tcPr>
            <w:tcW w:w="225" w:type="pct"/>
            <w:tcBorders>
              <w:top w:val="single" w:sz="4" w:space="0" w:color="auto"/>
              <w:left w:val="single" w:sz="4" w:space="0" w:color="auto"/>
              <w:bottom w:val="single" w:sz="4" w:space="0" w:color="auto"/>
              <w:right w:val="single" w:sz="4" w:space="0" w:color="auto"/>
            </w:tcBorders>
            <w:vAlign w:val="center"/>
          </w:tcPr>
          <w:p w14:paraId="4BA0717E"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20DD5A5A"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1839DEDF" w14:textId="2308BA3C"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6BD02A3E" w14:textId="7B7A2712"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3145DA5A" w14:textId="19625128"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652EBC8C" w14:textId="489257FA"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4D043587"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7F3A5E05"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7D35CF76"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1464E691"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7DEE1686" w14:textId="77777777" w:rsidR="004E1367" w:rsidRPr="00F26387" w:rsidRDefault="004E1367" w:rsidP="004E1367">
            <w:pPr>
              <w:spacing w:after="0" w:line="240" w:lineRule="auto"/>
              <w:rPr>
                <w:rFonts w:ascii="Arial Narrow" w:eastAsia="Times New Roman" w:hAnsi="Arial Narrow" w:cs="Arial"/>
                <w:color w:val="000000"/>
                <w:sz w:val="14"/>
                <w:szCs w:val="14"/>
              </w:rPr>
            </w:pPr>
          </w:p>
        </w:tc>
      </w:tr>
      <w:tr w:rsidR="004E1367" w:rsidRPr="00F26387" w14:paraId="64C0A7E3" w14:textId="77777777" w:rsidTr="004E1367">
        <w:trPr>
          <w:trHeight w:val="322"/>
        </w:trPr>
        <w:tc>
          <w:tcPr>
            <w:tcW w:w="543" w:type="pct"/>
            <w:gridSpan w:val="2"/>
            <w:tcBorders>
              <w:top w:val="single" w:sz="4" w:space="0" w:color="auto"/>
              <w:left w:val="single" w:sz="4" w:space="0" w:color="auto"/>
              <w:bottom w:val="single" w:sz="4" w:space="0" w:color="auto"/>
              <w:right w:val="single" w:sz="4" w:space="0" w:color="auto"/>
            </w:tcBorders>
            <w:vAlign w:val="center"/>
          </w:tcPr>
          <w:p w14:paraId="6DC2EC28" w14:textId="300FB9B1" w:rsidR="004E1367" w:rsidRPr="00F26387" w:rsidRDefault="004E1367" w:rsidP="004E1367">
            <w:pPr>
              <w:spacing w:after="0" w:line="240" w:lineRule="auto"/>
              <w:jc w:val="both"/>
              <w:rPr>
                <w:rFonts w:ascii="Arial Narrow" w:eastAsia="Times New Roman" w:hAnsi="Arial Narrow" w:cs="Arial"/>
                <w:b/>
                <w:bCs/>
                <w:color w:val="000000"/>
                <w:sz w:val="16"/>
                <w:szCs w:val="16"/>
              </w:rPr>
            </w:pPr>
          </w:p>
        </w:tc>
        <w:tc>
          <w:tcPr>
            <w:tcW w:w="1981" w:type="pct"/>
            <w:tcBorders>
              <w:top w:val="single" w:sz="4" w:space="0" w:color="auto"/>
              <w:left w:val="single" w:sz="4" w:space="0" w:color="auto"/>
              <w:bottom w:val="single" w:sz="4" w:space="0" w:color="auto"/>
              <w:right w:val="single" w:sz="4" w:space="0" w:color="auto"/>
            </w:tcBorders>
            <w:noWrap/>
            <w:vAlign w:val="center"/>
          </w:tcPr>
          <w:p w14:paraId="69EAA77A" w14:textId="2FC98D41" w:rsidR="004E1367" w:rsidRPr="00F26387" w:rsidRDefault="004E1367" w:rsidP="004E1367">
            <w:pPr>
              <w:spacing w:after="0" w:line="240" w:lineRule="auto"/>
              <w:jc w:val="right"/>
              <w:rPr>
                <w:rFonts w:ascii="Arial Narrow" w:eastAsia="Arial" w:hAnsi="Arial Narrow" w:cs="Arial"/>
                <w:color w:val="000000"/>
                <w:sz w:val="20"/>
                <w:szCs w:val="20"/>
              </w:rPr>
            </w:pPr>
            <w:r w:rsidRPr="00F26387">
              <w:rPr>
                <w:rFonts w:ascii="Arial Narrow" w:eastAsia="Arial" w:hAnsi="Arial Narrow" w:cs="Arial"/>
                <w:b/>
                <w:bCs/>
                <w:color w:val="000000"/>
                <w:sz w:val="16"/>
                <w:szCs w:val="16"/>
              </w:rPr>
              <w:t>CLASAMENT</w:t>
            </w:r>
          </w:p>
        </w:tc>
        <w:tc>
          <w:tcPr>
            <w:tcW w:w="225" w:type="pct"/>
            <w:tcBorders>
              <w:top w:val="single" w:sz="4" w:space="0" w:color="auto"/>
              <w:left w:val="single" w:sz="4" w:space="0" w:color="auto"/>
              <w:bottom w:val="single" w:sz="4" w:space="0" w:color="auto"/>
              <w:right w:val="single" w:sz="4" w:space="0" w:color="auto"/>
            </w:tcBorders>
            <w:vAlign w:val="center"/>
          </w:tcPr>
          <w:p w14:paraId="6A27D15A"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3A2A7329"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34507995" w14:textId="66DFFE44"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6CE16B0B" w14:textId="7F27C8D4"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vAlign w:val="bottom"/>
          </w:tcPr>
          <w:p w14:paraId="4343CCD2" w14:textId="2BF18E00"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14976854" w14:textId="5FD681F0"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0F8A10F2"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532D68D5"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101BA2BA" w14:textId="77777777" w:rsidR="004E1367" w:rsidRPr="00F26387" w:rsidRDefault="004E1367" w:rsidP="004E1367">
            <w:pPr>
              <w:spacing w:after="0" w:line="240" w:lineRule="auto"/>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bottom"/>
          </w:tcPr>
          <w:p w14:paraId="0F3E69E7" w14:textId="77777777" w:rsidR="004E1367" w:rsidRPr="00F26387" w:rsidRDefault="004E1367" w:rsidP="004E1367">
            <w:pPr>
              <w:spacing w:after="0" w:line="240" w:lineRule="auto"/>
              <w:jc w:val="center"/>
              <w:rPr>
                <w:rFonts w:ascii="Arial Narrow" w:eastAsia="Times New Roman" w:hAnsi="Arial Narrow" w:cs="Arial"/>
                <w:color w:val="000000"/>
                <w:sz w:val="14"/>
                <w:szCs w:val="14"/>
              </w:rPr>
            </w:pPr>
          </w:p>
        </w:tc>
        <w:tc>
          <w:tcPr>
            <w:tcW w:w="225" w:type="pct"/>
            <w:tcBorders>
              <w:top w:val="single" w:sz="4" w:space="0" w:color="auto"/>
              <w:left w:val="single" w:sz="4" w:space="0" w:color="auto"/>
              <w:bottom w:val="single" w:sz="4" w:space="0" w:color="auto"/>
              <w:right w:val="single" w:sz="4" w:space="0" w:color="auto"/>
            </w:tcBorders>
            <w:noWrap/>
            <w:vAlign w:val="center"/>
          </w:tcPr>
          <w:p w14:paraId="68717C76" w14:textId="77777777" w:rsidR="004E1367" w:rsidRPr="00F26387" w:rsidRDefault="004E1367" w:rsidP="004E1367">
            <w:pPr>
              <w:spacing w:after="0" w:line="240" w:lineRule="auto"/>
              <w:rPr>
                <w:rFonts w:ascii="Arial Narrow" w:eastAsia="Times New Roman" w:hAnsi="Arial Narrow" w:cs="Arial"/>
                <w:color w:val="000000"/>
                <w:sz w:val="14"/>
                <w:szCs w:val="14"/>
              </w:rPr>
            </w:pPr>
          </w:p>
        </w:tc>
      </w:tr>
    </w:tbl>
    <w:p w14:paraId="3E1AF9DF" w14:textId="2BDCADCD" w:rsidR="004126AF" w:rsidRDefault="004126AF" w:rsidP="002659E8">
      <w:pPr>
        <w:jc w:val="both"/>
        <w:rPr>
          <w:rFonts w:ascii="Arial" w:hAnsi="Arial" w:cs="Arial"/>
          <w:sz w:val="24"/>
          <w:szCs w:val="24"/>
        </w:rPr>
      </w:pPr>
    </w:p>
    <w:p w14:paraId="4F05071E" w14:textId="77777777" w:rsidR="004E1367" w:rsidRDefault="004E1367" w:rsidP="00812EBB">
      <w:pPr>
        <w:spacing w:after="0"/>
        <w:jc w:val="both"/>
        <w:rPr>
          <w:rFonts w:ascii="Arial" w:eastAsia="Arial" w:hAnsi="Arial" w:cs="Arial"/>
          <w:sz w:val="24"/>
          <w:szCs w:val="24"/>
        </w:rPr>
        <w:sectPr w:rsidR="004E1367" w:rsidSect="004E1367">
          <w:pgSz w:w="16838" w:h="11906" w:orient="landscape" w:code="9"/>
          <w:pgMar w:top="1440" w:right="1440" w:bottom="1440" w:left="1440" w:header="709" w:footer="709" w:gutter="0"/>
          <w:cols w:space="708"/>
          <w:titlePg/>
          <w:docGrid w:linePitch="360"/>
        </w:sectPr>
      </w:pPr>
    </w:p>
    <w:p w14:paraId="3C43E17C" w14:textId="25379711" w:rsidR="000D50DF" w:rsidRPr="0036253E" w:rsidRDefault="000D50DF" w:rsidP="00812EBB">
      <w:pPr>
        <w:spacing w:after="0"/>
        <w:jc w:val="both"/>
        <w:rPr>
          <w:rFonts w:ascii="Arial" w:eastAsia="Arial" w:hAnsi="Arial" w:cs="Arial"/>
          <w:sz w:val="24"/>
          <w:szCs w:val="24"/>
        </w:rPr>
      </w:pPr>
      <w:r w:rsidRPr="0036253E">
        <w:rPr>
          <w:rFonts w:ascii="Arial" w:eastAsia="Arial" w:hAnsi="Arial" w:cs="Arial"/>
          <w:sz w:val="24"/>
          <w:szCs w:val="24"/>
        </w:rPr>
        <w:lastRenderedPageBreak/>
        <w:t xml:space="preserve">Criteriile de selecție au punctaj individual (scor) minim acceptat pentru criteriile obligatorii de 3 puncte, cu excepția criteriilor obligatorii </w:t>
      </w:r>
      <w:r w:rsidR="004E1367">
        <w:rPr>
          <w:rFonts w:ascii="Arial" w:eastAsia="Arial" w:hAnsi="Arial" w:cs="Arial"/>
          <w:sz w:val="24"/>
          <w:szCs w:val="24"/>
        </w:rPr>
        <w:t xml:space="preserve">C1, C2 și C3 </w:t>
      </w:r>
      <w:r w:rsidRPr="0036253E">
        <w:rPr>
          <w:rFonts w:ascii="Arial" w:eastAsia="Arial" w:hAnsi="Arial" w:cs="Arial"/>
          <w:sz w:val="24"/>
          <w:szCs w:val="24"/>
        </w:rPr>
        <w:t>unde pragul minim colectiv este stabilit la 100%, pentru care se stabilește un punctaj individual (scor) minim acceptat de 5 puncte și cu excepția criteri</w:t>
      </w:r>
      <w:r w:rsidR="004E1367">
        <w:rPr>
          <w:rFonts w:ascii="Arial" w:eastAsia="Arial" w:hAnsi="Arial" w:cs="Arial"/>
          <w:sz w:val="24"/>
          <w:szCs w:val="24"/>
        </w:rPr>
        <w:t xml:space="preserve">ului </w:t>
      </w:r>
      <w:r w:rsidRPr="0036253E">
        <w:rPr>
          <w:rFonts w:ascii="Arial" w:eastAsia="Arial" w:hAnsi="Arial" w:cs="Arial"/>
          <w:sz w:val="24"/>
          <w:szCs w:val="24"/>
        </w:rPr>
        <w:t>obligatori</w:t>
      </w:r>
      <w:r w:rsidR="004E1367">
        <w:rPr>
          <w:rFonts w:ascii="Arial" w:eastAsia="Arial" w:hAnsi="Arial" w:cs="Arial"/>
          <w:sz w:val="24"/>
          <w:szCs w:val="24"/>
        </w:rPr>
        <w:t>u B4</w:t>
      </w:r>
      <w:r w:rsidRPr="0036253E">
        <w:rPr>
          <w:rFonts w:ascii="Arial" w:eastAsia="Arial" w:hAnsi="Arial" w:cs="Arial"/>
          <w:sz w:val="24"/>
          <w:szCs w:val="24"/>
        </w:rPr>
        <w:t xml:space="preserve"> unde pragul minim colectiv este stabilit la 20 %, pentru care se stabilește un punctaj individual (scor) minim acceptat de 1 punct, conform grilei de punctaj de la 1 până la 5.</w:t>
      </w:r>
    </w:p>
    <w:p w14:paraId="77E7E50B" w14:textId="77777777" w:rsidR="00F26387" w:rsidRPr="00F26387" w:rsidRDefault="00F26387" w:rsidP="00F26387">
      <w:pPr>
        <w:suppressAutoHyphens/>
        <w:autoSpaceDE w:val="0"/>
        <w:spacing w:after="0"/>
        <w:ind w:right="-46"/>
        <w:jc w:val="both"/>
        <w:rPr>
          <w:rFonts w:ascii="Arial" w:eastAsia="Times New Roman" w:hAnsi="Arial" w:cs="Arial"/>
          <w:b/>
          <w:color w:val="000000"/>
          <w:sz w:val="24"/>
          <w:szCs w:val="24"/>
          <w:lang w:eastAsia="ar-SA"/>
        </w:rPr>
      </w:pPr>
    </w:p>
    <w:p w14:paraId="780DFC9D" w14:textId="69D22DF1" w:rsidR="005D5274" w:rsidRPr="00812EBB" w:rsidRDefault="005D5274" w:rsidP="005D5274">
      <w:pPr>
        <w:jc w:val="both"/>
        <w:rPr>
          <w:rFonts w:ascii="Arial" w:eastAsia="Arial" w:hAnsi="Arial" w:cs="Arial"/>
          <w:sz w:val="24"/>
          <w:szCs w:val="24"/>
        </w:rPr>
      </w:pPr>
      <w:bookmarkStart w:id="11" w:name="_Hlk188467181"/>
      <w:r w:rsidRPr="00812EBB">
        <w:rPr>
          <w:rFonts w:ascii="Arial" w:eastAsia="Arial" w:hAnsi="Arial" w:cs="Arial"/>
          <w:sz w:val="24"/>
          <w:szCs w:val="24"/>
        </w:rPr>
        <w:t xml:space="preserve">Astfel, criteriile de selecție, definirea acestora </w:t>
      </w:r>
      <w:r w:rsidR="000D50DF">
        <w:rPr>
          <w:rFonts w:ascii="Arial" w:eastAsia="Arial" w:hAnsi="Arial" w:cs="Arial"/>
          <w:sz w:val="24"/>
          <w:szCs w:val="24"/>
        </w:rPr>
        <w:t>ș</w:t>
      </w:r>
      <w:r w:rsidRPr="00812EBB">
        <w:rPr>
          <w:rFonts w:ascii="Arial" w:eastAsia="Arial" w:hAnsi="Arial" w:cs="Arial"/>
          <w:sz w:val="24"/>
          <w:szCs w:val="24"/>
        </w:rPr>
        <w:t>i gruparea lor pentru analiza comparativ</w:t>
      </w:r>
      <w:r w:rsidR="000D50DF">
        <w:rPr>
          <w:rFonts w:ascii="Arial" w:eastAsia="Arial" w:hAnsi="Arial" w:cs="Arial"/>
          <w:sz w:val="24"/>
          <w:szCs w:val="24"/>
        </w:rPr>
        <w:t>ă</w:t>
      </w:r>
      <w:r w:rsidRPr="00812EBB">
        <w:rPr>
          <w:rFonts w:ascii="Arial" w:eastAsia="Arial" w:hAnsi="Arial" w:cs="Arial"/>
          <w:sz w:val="24"/>
          <w:szCs w:val="24"/>
        </w:rPr>
        <w:t xml:space="preserve"> sunt prezentate </w:t>
      </w:r>
      <w:r w:rsidR="000D50DF">
        <w:rPr>
          <w:rFonts w:ascii="Arial" w:eastAsia="Arial" w:hAnsi="Arial" w:cs="Arial"/>
          <w:sz w:val="24"/>
          <w:szCs w:val="24"/>
        </w:rPr>
        <w:t>î</w:t>
      </w:r>
      <w:r w:rsidRPr="00812EBB">
        <w:rPr>
          <w:rFonts w:ascii="Arial" w:eastAsia="Arial" w:hAnsi="Arial" w:cs="Arial"/>
          <w:sz w:val="24"/>
          <w:szCs w:val="24"/>
        </w:rPr>
        <w:t xml:space="preserve">n continuare: </w:t>
      </w:r>
    </w:p>
    <w:p w14:paraId="164ABFF9" w14:textId="4B257BDF" w:rsidR="00F26387" w:rsidRPr="00F26387" w:rsidRDefault="00F26387" w:rsidP="00F26387">
      <w:pPr>
        <w:suppressAutoHyphens/>
        <w:autoSpaceDE w:val="0"/>
        <w:spacing w:after="0"/>
        <w:ind w:right="-46"/>
        <w:jc w:val="both"/>
        <w:rPr>
          <w:rFonts w:ascii="Arial" w:eastAsia="Times New Roman" w:hAnsi="Arial" w:cs="Arial"/>
          <w:b/>
          <w:color w:val="000000"/>
          <w:sz w:val="24"/>
          <w:szCs w:val="24"/>
          <w:u w:val="single"/>
          <w:lang w:eastAsia="ar-SA"/>
        </w:rPr>
      </w:pPr>
      <w:r w:rsidRPr="00F26387">
        <w:rPr>
          <w:rFonts w:ascii="Arial" w:eastAsia="Times New Roman" w:hAnsi="Arial" w:cs="Arial"/>
          <w:b/>
          <w:color w:val="000000"/>
          <w:sz w:val="24"/>
          <w:szCs w:val="24"/>
          <w:u w:val="single"/>
          <w:lang w:eastAsia="ar-SA"/>
        </w:rPr>
        <w:t>DEFINIREA CRITERIILOR DE SELECȚIE</w:t>
      </w:r>
    </w:p>
    <w:p w14:paraId="4CB3795D" w14:textId="77777777" w:rsidR="00F26387" w:rsidRPr="00F26387" w:rsidRDefault="00F26387" w:rsidP="00F26387">
      <w:pPr>
        <w:suppressAutoHyphens/>
        <w:autoSpaceDE w:val="0"/>
        <w:spacing w:after="0"/>
        <w:ind w:right="-46"/>
        <w:jc w:val="both"/>
        <w:rPr>
          <w:rFonts w:ascii="Arial" w:eastAsia="Times New Roman" w:hAnsi="Arial" w:cs="Arial"/>
          <w:b/>
          <w:color w:val="000000"/>
          <w:sz w:val="24"/>
          <w:szCs w:val="24"/>
          <w:lang w:eastAsia="ar-SA"/>
        </w:rPr>
      </w:pPr>
    </w:p>
    <w:p w14:paraId="1C43D0AF" w14:textId="77777777" w:rsidR="00F26387" w:rsidRPr="00F26387" w:rsidRDefault="00F26387" w:rsidP="006B02B1">
      <w:pPr>
        <w:pStyle w:val="ListParagraph"/>
        <w:widowControl w:val="0"/>
        <w:numPr>
          <w:ilvl w:val="0"/>
          <w:numId w:val="23"/>
        </w:numPr>
        <w:autoSpaceDE w:val="0"/>
        <w:autoSpaceDN w:val="0"/>
        <w:spacing w:after="0"/>
        <w:ind w:left="426" w:right="-46" w:hanging="426"/>
        <w:jc w:val="both"/>
        <w:rPr>
          <w:rFonts w:ascii="Arial" w:eastAsia="Arial" w:hAnsi="Arial" w:cs="Arial"/>
          <w:b/>
          <w:bCs/>
          <w:sz w:val="24"/>
          <w:szCs w:val="24"/>
        </w:rPr>
      </w:pPr>
      <w:r w:rsidRPr="00F26387">
        <w:rPr>
          <w:rFonts w:ascii="Arial" w:eastAsia="Arial" w:hAnsi="Arial" w:cs="Arial"/>
          <w:b/>
          <w:bCs/>
          <w:sz w:val="24"/>
          <w:szCs w:val="24"/>
        </w:rPr>
        <w:t>COMPETENȚE</w:t>
      </w:r>
    </w:p>
    <w:p w14:paraId="20224C8B" w14:textId="77777777" w:rsidR="0036253E" w:rsidRDefault="00F26387" w:rsidP="00207C59">
      <w:pPr>
        <w:widowControl w:val="0"/>
        <w:autoSpaceDE w:val="0"/>
        <w:autoSpaceDN w:val="0"/>
        <w:spacing w:before="240"/>
        <w:ind w:right="-46"/>
        <w:jc w:val="both"/>
        <w:rPr>
          <w:rFonts w:ascii="Arial" w:eastAsia="Arial" w:hAnsi="Arial" w:cs="Arial"/>
          <w:b/>
          <w:bCs/>
          <w:sz w:val="24"/>
          <w:szCs w:val="24"/>
        </w:rPr>
      </w:pPr>
      <w:r w:rsidRPr="00F26387">
        <w:rPr>
          <w:rFonts w:ascii="Arial" w:eastAsia="Arial" w:hAnsi="Arial" w:cs="Arial"/>
          <w:b/>
          <w:bCs/>
          <w:sz w:val="24"/>
          <w:szCs w:val="24"/>
        </w:rPr>
        <w:t xml:space="preserve">A 1. Competențe specifice sectorului de activitate </w:t>
      </w:r>
    </w:p>
    <w:p w14:paraId="346B0826" w14:textId="307195DD" w:rsidR="00F26387" w:rsidRPr="00F26387" w:rsidRDefault="00C513E4" w:rsidP="00207C59">
      <w:pPr>
        <w:widowControl w:val="0"/>
        <w:autoSpaceDE w:val="0"/>
        <w:autoSpaceDN w:val="0"/>
        <w:spacing w:before="240"/>
        <w:ind w:right="-46"/>
        <w:jc w:val="both"/>
        <w:rPr>
          <w:rFonts w:ascii="Arial" w:eastAsia="TimesNewRoman" w:hAnsi="Arial" w:cs="Arial"/>
          <w:i/>
          <w:color w:val="000000"/>
          <w:sz w:val="24"/>
          <w:szCs w:val="24"/>
          <w:lang w:eastAsia="ar-SA"/>
        </w:rPr>
      </w:pPr>
      <w:r>
        <w:rPr>
          <w:rFonts w:ascii="Arial" w:eastAsia="TimesNewRoman" w:hAnsi="Arial" w:cs="Arial"/>
          <w:i/>
          <w:color w:val="000000"/>
          <w:sz w:val="24"/>
          <w:szCs w:val="24"/>
          <w:lang w:eastAsia="ar-SA"/>
        </w:rPr>
        <w:t xml:space="preserve">1.1 </w:t>
      </w:r>
      <w:r w:rsidR="00F26387" w:rsidRPr="00F26387">
        <w:rPr>
          <w:rFonts w:ascii="Arial" w:eastAsia="TimesNewRoman" w:hAnsi="Arial" w:cs="Arial"/>
          <w:i/>
          <w:color w:val="000000"/>
          <w:sz w:val="24"/>
          <w:szCs w:val="24"/>
          <w:lang w:eastAsia="ar-SA"/>
        </w:rPr>
        <w:t>Capacitatea de a înțelege și analiza procesele tehnologice și operaționale specifice domeniului de activitate al Societății</w:t>
      </w:r>
    </w:p>
    <w:p w14:paraId="092475BF" w14:textId="77777777" w:rsidR="00F26387" w:rsidRPr="00F26387" w:rsidRDefault="00F26387" w:rsidP="00F26387">
      <w:pPr>
        <w:suppressAutoHyphens/>
        <w:autoSpaceDE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u w:val="single"/>
          <w:lang w:eastAsia="ar-SA"/>
        </w:rPr>
        <w:t>Descriere:</w:t>
      </w:r>
      <w:r w:rsidRPr="00F26387">
        <w:rPr>
          <w:rFonts w:ascii="Arial" w:eastAsia="Arial" w:hAnsi="Arial" w:cs="Arial"/>
          <w:bCs/>
          <w:color w:val="000000"/>
          <w:sz w:val="24"/>
          <w:szCs w:val="24"/>
          <w:lang w:eastAsia="ar-SA"/>
        </w:rPr>
        <w:t xml:space="preserve"> abilitatea de a înțelege structura, funcționarea și interdependențele proceselor tehnologice și operaționale, precum și de a evalua eficiența acestora în raport cu obiectivele strategice și operaționale ale organizației. </w:t>
      </w:r>
    </w:p>
    <w:p w14:paraId="56C5CEFE" w14:textId="77777777" w:rsidR="00F26387" w:rsidRPr="00F26387" w:rsidRDefault="00F26387" w:rsidP="00F26387">
      <w:pPr>
        <w:suppressAutoHyphens/>
        <w:autoSpaceDE w:val="0"/>
        <w:spacing w:after="0"/>
        <w:ind w:right="-46"/>
        <w:jc w:val="both"/>
        <w:rPr>
          <w:rFonts w:ascii="Arial" w:eastAsia="Arial" w:hAnsi="Arial" w:cs="Arial"/>
          <w:bCs/>
          <w:color w:val="000000"/>
          <w:sz w:val="24"/>
          <w:szCs w:val="24"/>
          <w:u w:val="single"/>
          <w:lang w:eastAsia="ar-SA"/>
        </w:rPr>
      </w:pPr>
      <w:r w:rsidRPr="00F26387">
        <w:rPr>
          <w:rFonts w:ascii="Arial" w:eastAsia="Arial" w:hAnsi="Arial" w:cs="Arial"/>
          <w:bCs/>
          <w:color w:val="000000"/>
          <w:sz w:val="24"/>
          <w:szCs w:val="24"/>
          <w:u w:val="single"/>
          <w:lang w:eastAsia="ar-SA"/>
        </w:rPr>
        <w:t>Indicatori:</w:t>
      </w:r>
    </w:p>
    <w:p w14:paraId="7DA2BF5C" w14:textId="77777777" w:rsidR="00F26387" w:rsidRPr="00F26387" w:rsidRDefault="00F26387" w:rsidP="006B02B1">
      <w:pPr>
        <w:widowControl w:val="0"/>
        <w:numPr>
          <w:ilvl w:val="0"/>
          <w:numId w:val="6"/>
        </w:numPr>
        <w:suppressAutoHyphens/>
        <w:autoSpaceDE w:val="0"/>
        <w:autoSpaceDN w:val="0"/>
        <w:spacing w:after="0"/>
        <w:ind w:left="709"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familiarizat/ă cu strategiile și modelele de afaceri potrivite pentru sectorul în care operează societatea;</w:t>
      </w:r>
    </w:p>
    <w:p w14:paraId="67942B80" w14:textId="77777777" w:rsidR="00F26387" w:rsidRPr="00F26387" w:rsidRDefault="00F26387" w:rsidP="006B02B1">
      <w:pPr>
        <w:widowControl w:val="0"/>
        <w:numPr>
          <w:ilvl w:val="0"/>
          <w:numId w:val="6"/>
        </w:numPr>
        <w:suppressAutoHyphens/>
        <w:autoSpaceDE w:val="0"/>
        <w:autoSpaceDN w:val="0"/>
        <w:spacing w:after="0"/>
        <w:ind w:left="709"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cunoaște care sunt jucătorii cheie ai industriei și modul în care relaționează aceștia;</w:t>
      </w:r>
    </w:p>
    <w:p w14:paraId="3A55A9BD" w14:textId="77777777" w:rsidR="00F26387" w:rsidRPr="00F26387" w:rsidRDefault="00F26387" w:rsidP="006B02B1">
      <w:pPr>
        <w:widowControl w:val="0"/>
        <w:numPr>
          <w:ilvl w:val="0"/>
          <w:numId w:val="6"/>
        </w:numPr>
        <w:suppressAutoHyphens/>
        <w:autoSpaceDE w:val="0"/>
        <w:autoSpaceDN w:val="0"/>
        <w:spacing w:after="0"/>
        <w:ind w:left="709"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înțelege peisajul competitiv și cum influențează acesta organizația și sectorul ca întreg;</w:t>
      </w:r>
    </w:p>
    <w:p w14:paraId="035D8225" w14:textId="77777777" w:rsidR="00F26387" w:rsidRPr="00F26387" w:rsidRDefault="00F26387" w:rsidP="006B02B1">
      <w:pPr>
        <w:widowControl w:val="0"/>
        <w:numPr>
          <w:ilvl w:val="0"/>
          <w:numId w:val="6"/>
        </w:numPr>
        <w:suppressAutoHyphens/>
        <w:autoSpaceDE w:val="0"/>
        <w:autoSpaceDN w:val="0"/>
        <w:spacing w:after="0"/>
        <w:ind w:left="709"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familiarizat/ă cu principiile și tehnologiile utilizate în domeniul specific al organizației;</w:t>
      </w:r>
    </w:p>
    <w:p w14:paraId="355667AF" w14:textId="77777777" w:rsidR="00F26387" w:rsidRPr="00F26387" w:rsidRDefault="00F26387" w:rsidP="006B02B1">
      <w:pPr>
        <w:widowControl w:val="0"/>
        <w:numPr>
          <w:ilvl w:val="0"/>
          <w:numId w:val="6"/>
        </w:numPr>
        <w:suppressAutoHyphens/>
        <w:autoSpaceDE w:val="0"/>
        <w:autoSpaceDN w:val="0"/>
        <w:spacing w:after="0"/>
        <w:ind w:left="709"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familiarizat/ă cu standardele, normele și bunele practici aplicabile în industrie.</w:t>
      </w:r>
    </w:p>
    <w:p w14:paraId="4ED47ECA" w14:textId="77777777" w:rsidR="00F26387" w:rsidRPr="00F26387" w:rsidRDefault="00F26387" w:rsidP="00F26387">
      <w:pPr>
        <w:suppressAutoHyphens/>
        <w:autoSpaceDE w:val="0"/>
        <w:spacing w:after="0"/>
        <w:ind w:left="782" w:right="-46"/>
        <w:jc w:val="both"/>
        <w:rPr>
          <w:rFonts w:ascii="Arial" w:eastAsia="Arial" w:hAnsi="Arial" w:cs="Arial"/>
          <w:bCs/>
          <w:color w:val="000000"/>
          <w:sz w:val="24"/>
          <w:szCs w:val="24"/>
          <w:lang w:eastAsia="ar-SA"/>
        </w:rPr>
      </w:pPr>
    </w:p>
    <w:p w14:paraId="4910D988" w14:textId="69343351" w:rsidR="00F26387" w:rsidRPr="00F26387" w:rsidRDefault="00C513E4" w:rsidP="00861C1A">
      <w:pPr>
        <w:widowControl w:val="0"/>
        <w:tabs>
          <w:tab w:val="left" w:pos="426"/>
        </w:tabs>
        <w:suppressAutoHyphens/>
        <w:autoSpaceDE w:val="0"/>
        <w:autoSpaceDN w:val="0"/>
        <w:spacing w:after="0"/>
        <w:ind w:right="-46"/>
        <w:jc w:val="both"/>
        <w:rPr>
          <w:rFonts w:ascii="Arial" w:eastAsia="TimesNewRoman" w:hAnsi="Arial" w:cs="Arial"/>
          <w:i/>
          <w:color w:val="000000"/>
          <w:sz w:val="24"/>
          <w:szCs w:val="24"/>
          <w:lang w:eastAsia="ar-SA"/>
        </w:rPr>
      </w:pPr>
      <w:r>
        <w:rPr>
          <w:rFonts w:ascii="Arial" w:eastAsia="TimesNewRoman" w:hAnsi="Arial" w:cs="Arial"/>
          <w:i/>
          <w:color w:val="000000"/>
          <w:sz w:val="24"/>
          <w:szCs w:val="24"/>
          <w:lang w:eastAsia="ar-SA"/>
        </w:rPr>
        <w:t xml:space="preserve">1.2 </w:t>
      </w:r>
      <w:r w:rsidR="00F26387" w:rsidRPr="00F26387">
        <w:rPr>
          <w:rFonts w:ascii="Arial" w:eastAsia="TimesNewRoman" w:hAnsi="Arial" w:cs="Arial"/>
          <w:i/>
          <w:color w:val="000000"/>
          <w:sz w:val="24"/>
          <w:szCs w:val="24"/>
          <w:lang w:eastAsia="ar-SA"/>
        </w:rPr>
        <w:t>Capacitatea de creștere a performanței Societății</w:t>
      </w:r>
    </w:p>
    <w:p w14:paraId="2676218E" w14:textId="1D57AA5D" w:rsidR="00F26387" w:rsidRPr="00F26387" w:rsidRDefault="00F26387" w:rsidP="00F26387">
      <w:pPr>
        <w:suppressAutoHyphens/>
        <w:autoSpaceDE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u w:val="single"/>
          <w:lang w:eastAsia="ar-SA"/>
        </w:rPr>
        <w:t>Descriere:</w:t>
      </w:r>
      <w:r w:rsidRPr="00F26387">
        <w:rPr>
          <w:rFonts w:ascii="Arial" w:eastAsia="Arial" w:hAnsi="Arial" w:cs="Arial"/>
          <w:bCs/>
          <w:color w:val="000000"/>
          <w:sz w:val="24"/>
          <w:szCs w:val="24"/>
          <w:lang w:eastAsia="ar-SA"/>
        </w:rPr>
        <w:t xml:space="preserve"> abilitatea de a identifica provocările specifice </w:t>
      </w:r>
      <w:r w:rsidR="00E25226">
        <w:rPr>
          <w:rFonts w:ascii="Arial" w:eastAsia="Arial" w:hAnsi="Arial" w:cs="Arial"/>
          <w:bCs/>
          <w:color w:val="000000"/>
          <w:sz w:val="24"/>
          <w:szCs w:val="24"/>
          <w:lang w:eastAsia="ar-SA"/>
        </w:rPr>
        <w:t>î</w:t>
      </w:r>
      <w:r w:rsidRPr="00F26387">
        <w:rPr>
          <w:rFonts w:ascii="Arial" w:eastAsia="Arial" w:hAnsi="Arial" w:cs="Arial"/>
          <w:bCs/>
          <w:color w:val="000000"/>
          <w:sz w:val="24"/>
          <w:szCs w:val="24"/>
          <w:lang w:eastAsia="ar-SA"/>
        </w:rPr>
        <w:t>ntre</w:t>
      </w:r>
      <w:r w:rsidR="00E25226">
        <w:rPr>
          <w:rFonts w:ascii="Arial" w:eastAsia="Arial" w:hAnsi="Arial" w:cs="Arial"/>
          <w:bCs/>
          <w:color w:val="000000"/>
          <w:sz w:val="24"/>
          <w:szCs w:val="24"/>
          <w:lang w:eastAsia="ar-SA"/>
        </w:rPr>
        <w:t>p</w:t>
      </w:r>
      <w:r w:rsidRPr="00F26387">
        <w:rPr>
          <w:rFonts w:ascii="Arial" w:eastAsia="Arial" w:hAnsi="Arial" w:cs="Arial"/>
          <w:bCs/>
          <w:color w:val="000000"/>
          <w:sz w:val="24"/>
          <w:szCs w:val="24"/>
          <w:lang w:eastAsia="ar-SA"/>
        </w:rPr>
        <w:t>rinderii din punct de vedere operațional, tehnic și financiar, si de a contribui la integrarea soluțiilor eficiente și de a depăși aceste constrângeri, asigurând continuitatea și succesul activităților operationale.</w:t>
      </w:r>
    </w:p>
    <w:p w14:paraId="1CF214B0" w14:textId="77777777" w:rsidR="00F26387" w:rsidRPr="00F26387" w:rsidRDefault="00F26387" w:rsidP="00F26387">
      <w:pPr>
        <w:suppressAutoHyphens/>
        <w:autoSpaceDE w:val="0"/>
        <w:spacing w:after="0"/>
        <w:ind w:right="-46"/>
        <w:jc w:val="both"/>
        <w:rPr>
          <w:rFonts w:ascii="Arial" w:eastAsia="Arial" w:hAnsi="Arial" w:cs="Arial"/>
          <w:bCs/>
          <w:color w:val="000000"/>
          <w:sz w:val="24"/>
          <w:szCs w:val="24"/>
          <w:u w:val="single"/>
          <w:lang w:eastAsia="ar-SA"/>
        </w:rPr>
      </w:pPr>
      <w:r w:rsidRPr="00F26387">
        <w:rPr>
          <w:rFonts w:ascii="Arial" w:eastAsia="Arial" w:hAnsi="Arial" w:cs="Arial"/>
          <w:bCs/>
          <w:color w:val="000000"/>
          <w:sz w:val="24"/>
          <w:szCs w:val="24"/>
          <w:u w:val="single"/>
          <w:lang w:eastAsia="ar-SA"/>
        </w:rPr>
        <w:t>Indicatori:</w:t>
      </w:r>
    </w:p>
    <w:p w14:paraId="0E105E16"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înțelege profund interdependența între constrângerile tehnice, operaționale și financiare, și poate integra soluții pentru optimizarea acestor aspecte la nivel strategic;</w:t>
      </w:r>
    </w:p>
    <w:p w14:paraId="24F623AC"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bookmarkStart w:id="12" w:name="_Hlk201064694"/>
      <w:r w:rsidRPr="00F26387">
        <w:rPr>
          <w:rFonts w:ascii="Arial" w:eastAsia="Arial" w:hAnsi="Arial" w:cs="Arial"/>
          <w:bCs/>
          <w:color w:val="000000"/>
          <w:sz w:val="24"/>
          <w:szCs w:val="24"/>
          <w:lang w:eastAsia="ar-SA"/>
        </w:rPr>
        <w:t>elaborează strategii de îmbunătățire a eficienței operaționale;</w:t>
      </w:r>
    </w:p>
    <w:bookmarkEnd w:id="12"/>
    <w:p w14:paraId="11C3415F"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 xml:space="preserve">se adaptează rapid la modificările legislative și asigură implementarea corectă a acestora în organizație; </w:t>
      </w:r>
    </w:p>
    <w:p w14:paraId="0AAFA2B8"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lastRenderedPageBreak/>
        <w:t>identifică și interpretează modificările legislative relevante, integrându-le eficient în procesele interne;</w:t>
      </w:r>
    </w:p>
    <w:p w14:paraId="0F023215"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își asumă responsabilitatea pentru asigurarea unui mediu de lucru care să pună accent pe respectarea legislației și prevenirea incidentelor de siguranță.</w:t>
      </w:r>
    </w:p>
    <w:p w14:paraId="6247FCCF" w14:textId="77777777" w:rsidR="00F26387" w:rsidRPr="00F26387" w:rsidRDefault="00F26387" w:rsidP="00F26387">
      <w:pPr>
        <w:widowControl w:val="0"/>
        <w:suppressAutoHyphens/>
        <w:autoSpaceDE w:val="0"/>
        <w:autoSpaceDN w:val="0"/>
        <w:spacing w:after="0"/>
        <w:ind w:right="-46"/>
        <w:jc w:val="both"/>
        <w:rPr>
          <w:rFonts w:ascii="Arial" w:eastAsia="Arial" w:hAnsi="Arial" w:cs="Arial"/>
          <w:bCs/>
          <w:color w:val="000000"/>
          <w:sz w:val="24"/>
          <w:szCs w:val="24"/>
          <w:lang w:eastAsia="ar-SA"/>
        </w:rPr>
      </w:pPr>
    </w:p>
    <w:p w14:paraId="7EBA7F57" w14:textId="482A3B91" w:rsidR="00F26387" w:rsidRPr="00F26387" w:rsidRDefault="00C513E4" w:rsidP="00861C1A">
      <w:pPr>
        <w:widowControl w:val="0"/>
        <w:tabs>
          <w:tab w:val="left" w:pos="426"/>
        </w:tabs>
        <w:suppressAutoHyphens/>
        <w:autoSpaceDE w:val="0"/>
        <w:autoSpaceDN w:val="0"/>
        <w:spacing w:after="0"/>
        <w:ind w:right="-46"/>
        <w:jc w:val="both"/>
        <w:rPr>
          <w:rFonts w:ascii="Arial" w:eastAsia="Arial" w:hAnsi="Arial" w:cs="Arial"/>
          <w:bCs/>
          <w:color w:val="000000"/>
          <w:sz w:val="24"/>
          <w:szCs w:val="24"/>
          <w:u w:val="single"/>
          <w:lang w:eastAsia="ar-SA"/>
        </w:rPr>
      </w:pPr>
      <w:r>
        <w:rPr>
          <w:rFonts w:ascii="Arial" w:eastAsia="Arial" w:hAnsi="Arial" w:cs="Arial"/>
          <w:bCs/>
          <w:i/>
          <w:color w:val="000000"/>
          <w:sz w:val="24"/>
          <w:szCs w:val="24"/>
          <w:lang w:eastAsia="ar-SA"/>
        </w:rPr>
        <w:t xml:space="preserve">1.3 </w:t>
      </w:r>
      <w:r w:rsidR="00F26387" w:rsidRPr="00F26387">
        <w:rPr>
          <w:rFonts w:ascii="Arial" w:eastAsia="Arial" w:hAnsi="Arial" w:cs="Arial"/>
          <w:bCs/>
          <w:i/>
          <w:color w:val="000000"/>
          <w:sz w:val="24"/>
          <w:szCs w:val="24"/>
          <w:lang w:eastAsia="ar-SA"/>
        </w:rPr>
        <w:t>Capacitatea de înțelegere, integrare  și respectare a cerințelor de mediu specifice activității</w:t>
      </w:r>
    </w:p>
    <w:p w14:paraId="53B42D42" w14:textId="14334EBC" w:rsidR="00F26387" w:rsidRPr="00F26387" w:rsidRDefault="00F26387" w:rsidP="00F26387">
      <w:pPr>
        <w:suppressAutoHyphens/>
        <w:autoSpaceDE w:val="0"/>
        <w:spacing w:after="0"/>
        <w:ind w:left="-72"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u w:val="single"/>
          <w:lang w:eastAsia="ar-SA"/>
        </w:rPr>
        <w:t>Descriere:</w:t>
      </w:r>
      <w:r w:rsidRPr="00F26387">
        <w:rPr>
          <w:rFonts w:ascii="Arial" w:eastAsia="Arial" w:hAnsi="Arial" w:cs="Arial"/>
          <w:bCs/>
          <w:color w:val="000000"/>
          <w:sz w:val="24"/>
          <w:szCs w:val="24"/>
          <w:lang w:eastAsia="ar-SA"/>
        </w:rPr>
        <w:t xml:space="preserve"> abilitatea de a diminua impactul negativ al activit</w:t>
      </w:r>
      <w:r w:rsidR="00305E73">
        <w:rPr>
          <w:rFonts w:ascii="Arial" w:eastAsia="Arial" w:hAnsi="Arial" w:cs="Arial"/>
          <w:bCs/>
          <w:color w:val="000000"/>
          <w:sz w:val="24"/>
          <w:szCs w:val="24"/>
          <w:lang w:eastAsia="ar-SA"/>
        </w:rPr>
        <w:t>ăț</w:t>
      </w:r>
      <w:r w:rsidRPr="00F26387">
        <w:rPr>
          <w:rFonts w:ascii="Arial" w:eastAsia="Arial" w:hAnsi="Arial" w:cs="Arial"/>
          <w:bCs/>
          <w:color w:val="000000"/>
          <w:sz w:val="24"/>
          <w:szCs w:val="24"/>
          <w:lang w:eastAsia="ar-SA"/>
        </w:rPr>
        <w:t>ilor societ</w:t>
      </w:r>
      <w:r w:rsidR="00305E73">
        <w:rPr>
          <w:rFonts w:ascii="Arial" w:eastAsia="Arial" w:hAnsi="Arial" w:cs="Arial"/>
          <w:bCs/>
          <w:color w:val="000000"/>
          <w:sz w:val="24"/>
          <w:szCs w:val="24"/>
          <w:lang w:eastAsia="ar-SA"/>
        </w:rPr>
        <w:t>ăț</w:t>
      </w:r>
      <w:r w:rsidRPr="00F26387">
        <w:rPr>
          <w:rFonts w:ascii="Arial" w:eastAsia="Arial" w:hAnsi="Arial" w:cs="Arial"/>
          <w:bCs/>
          <w:color w:val="000000"/>
          <w:sz w:val="24"/>
          <w:szCs w:val="24"/>
          <w:lang w:eastAsia="ar-SA"/>
        </w:rPr>
        <w:t>ii asupra mediului, de a propune adoptarea de c</w:t>
      </w:r>
      <w:r w:rsidR="00305E73">
        <w:rPr>
          <w:rFonts w:ascii="Arial" w:eastAsia="Arial" w:hAnsi="Arial" w:cs="Arial"/>
          <w:bCs/>
          <w:color w:val="000000"/>
          <w:sz w:val="24"/>
          <w:szCs w:val="24"/>
          <w:lang w:eastAsia="ar-SA"/>
        </w:rPr>
        <w:t>ă</w:t>
      </w:r>
      <w:r w:rsidRPr="00F26387">
        <w:rPr>
          <w:rFonts w:ascii="Arial" w:eastAsia="Arial" w:hAnsi="Arial" w:cs="Arial"/>
          <w:bCs/>
          <w:color w:val="000000"/>
          <w:sz w:val="24"/>
          <w:szCs w:val="24"/>
          <w:lang w:eastAsia="ar-SA"/>
        </w:rPr>
        <w:t>tre societate a m</w:t>
      </w:r>
      <w:r w:rsidR="00305E73">
        <w:rPr>
          <w:rFonts w:ascii="Arial" w:eastAsia="Arial" w:hAnsi="Arial" w:cs="Arial"/>
          <w:bCs/>
          <w:color w:val="000000"/>
          <w:sz w:val="24"/>
          <w:szCs w:val="24"/>
          <w:lang w:eastAsia="ar-SA"/>
        </w:rPr>
        <w:t>ă</w:t>
      </w:r>
      <w:r w:rsidRPr="00F26387">
        <w:rPr>
          <w:rFonts w:ascii="Arial" w:eastAsia="Arial" w:hAnsi="Arial" w:cs="Arial"/>
          <w:bCs/>
          <w:color w:val="000000"/>
          <w:sz w:val="24"/>
          <w:szCs w:val="24"/>
          <w:lang w:eastAsia="ar-SA"/>
        </w:rPr>
        <w:t>surilor optime de protec</w:t>
      </w:r>
      <w:r w:rsidR="00305E73">
        <w:rPr>
          <w:rFonts w:ascii="Arial" w:eastAsia="Arial" w:hAnsi="Arial" w:cs="Arial"/>
          <w:bCs/>
          <w:color w:val="000000"/>
          <w:sz w:val="24"/>
          <w:szCs w:val="24"/>
          <w:lang w:eastAsia="ar-SA"/>
        </w:rPr>
        <w:t>ț</w:t>
      </w:r>
      <w:r w:rsidRPr="00F26387">
        <w:rPr>
          <w:rFonts w:ascii="Arial" w:eastAsia="Arial" w:hAnsi="Arial" w:cs="Arial"/>
          <w:bCs/>
          <w:color w:val="000000"/>
          <w:sz w:val="24"/>
          <w:szCs w:val="24"/>
          <w:lang w:eastAsia="ar-SA"/>
        </w:rPr>
        <w:t>ia mediului.</w:t>
      </w:r>
    </w:p>
    <w:p w14:paraId="4239122C" w14:textId="77777777" w:rsidR="00F26387" w:rsidRPr="00F26387" w:rsidRDefault="00F26387" w:rsidP="00F26387">
      <w:pPr>
        <w:suppressAutoHyphens/>
        <w:autoSpaceDE w:val="0"/>
        <w:spacing w:after="0"/>
        <w:ind w:left="-72" w:right="-46"/>
        <w:jc w:val="both"/>
        <w:rPr>
          <w:rFonts w:ascii="Arial" w:eastAsia="Arial" w:hAnsi="Arial" w:cs="Arial"/>
          <w:bCs/>
          <w:color w:val="000000"/>
          <w:sz w:val="24"/>
          <w:szCs w:val="24"/>
          <w:lang w:eastAsia="ar-SA"/>
        </w:rPr>
      </w:pPr>
      <w:r w:rsidRPr="00F26387">
        <w:rPr>
          <w:rFonts w:ascii="Arial" w:eastAsia="Times New Roman" w:hAnsi="Arial" w:cs="Arial"/>
          <w:color w:val="000000"/>
          <w:sz w:val="24"/>
          <w:szCs w:val="24"/>
          <w:u w:val="single"/>
          <w:lang w:eastAsia="ar-SA"/>
        </w:rPr>
        <w:t>Indicatori:</w:t>
      </w:r>
    </w:p>
    <w:p w14:paraId="227AE99E"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identifică surse de finanțare pentru susținerea măsurilor de protecție a mediului;</w:t>
      </w:r>
    </w:p>
    <w:p w14:paraId="60611EC0"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cunoaște prevederile legale în domeniul protecției mediului;</w:t>
      </w:r>
    </w:p>
    <w:p w14:paraId="08E5891D"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implementează în activitatea Societății introducerea și respectarea standardelor complexe de protecție a mediului.</w:t>
      </w:r>
    </w:p>
    <w:p w14:paraId="68C9DD72" w14:textId="77777777" w:rsidR="00F26387" w:rsidRPr="00F26387" w:rsidRDefault="00F26387" w:rsidP="00F26387">
      <w:pPr>
        <w:widowControl w:val="0"/>
        <w:suppressAutoHyphens/>
        <w:autoSpaceDE w:val="0"/>
        <w:autoSpaceDN w:val="0"/>
        <w:spacing w:after="0"/>
        <w:ind w:right="-46"/>
        <w:jc w:val="both"/>
        <w:rPr>
          <w:rFonts w:ascii="Arial" w:eastAsia="Arial" w:hAnsi="Arial" w:cs="Arial"/>
          <w:bCs/>
          <w:color w:val="000000"/>
          <w:sz w:val="24"/>
          <w:szCs w:val="24"/>
          <w:lang w:eastAsia="ar-SA"/>
        </w:rPr>
      </w:pPr>
    </w:p>
    <w:p w14:paraId="23415C4C" w14:textId="0F50E840" w:rsidR="00F26387" w:rsidRPr="00F26387" w:rsidRDefault="00C513E4" w:rsidP="00861C1A">
      <w:pPr>
        <w:widowControl w:val="0"/>
        <w:tabs>
          <w:tab w:val="left" w:pos="426"/>
        </w:tabs>
        <w:suppressAutoHyphens/>
        <w:autoSpaceDE w:val="0"/>
        <w:autoSpaceDN w:val="0"/>
        <w:spacing w:after="0"/>
        <w:ind w:right="-46"/>
        <w:jc w:val="both"/>
        <w:rPr>
          <w:rFonts w:ascii="Arial" w:eastAsia="Arial" w:hAnsi="Arial" w:cs="Arial"/>
          <w:bCs/>
          <w:i/>
          <w:color w:val="000000"/>
          <w:sz w:val="24"/>
          <w:szCs w:val="24"/>
          <w:lang w:eastAsia="ar-SA"/>
        </w:rPr>
      </w:pPr>
      <w:r>
        <w:rPr>
          <w:rFonts w:ascii="Arial" w:eastAsia="Arial" w:hAnsi="Arial" w:cs="Arial"/>
          <w:bCs/>
          <w:i/>
          <w:color w:val="000000"/>
          <w:sz w:val="24"/>
          <w:szCs w:val="24"/>
          <w:lang w:eastAsia="ar-SA"/>
        </w:rPr>
        <w:t xml:space="preserve">1.4 </w:t>
      </w:r>
      <w:r w:rsidR="00F26387" w:rsidRPr="00F26387">
        <w:rPr>
          <w:rFonts w:ascii="Arial" w:eastAsia="Arial" w:hAnsi="Arial" w:cs="Arial"/>
          <w:bCs/>
          <w:i/>
          <w:color w:val="000000"/>
          <w:sz w:val="24"/>
          <w:szCs w:val="24"/>
          <w:lang w:eastAsia="ar-SA"/>
        </w:rPr>
        <w:t>Capacitatea de integrare a  standardelor de siguranță în deciziile și acțiunile sale</w:t>
      </w:r>
    </w:p>
    <w:p w14:paraId="1D7E8915" w14:textId="77777777" w:rsidR="00F26387" w:rsidRPr="00F26387" w:rsidRDefault="00F26387" w:rsidP="00F26387">
      <w:pPr>
        <w:widowControl w:val="0"/>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u w:val="single"/>
          <w:lang w:eastAsia="ar-SA"/>
        </w:rPr>
        <w:t>Descriere:</w:t>
      </w:r>
      <w:r w:rsidRPr="00F26387">
        <w:rPr>
          <w:rFonts w:ascii="Arial" w:eastAsia="Arial" w:hAnsi="Arial" w:cs="Arial"/>
          <w:bCs/>
          <w:color w:val="000000"/>
          <w:sz w:val="24"/>
          <w:szCs w:val="24"/>
          <w:lang w:eastAsia="ar-SA"/>
        </w:rPr>
        <w:t xml:space="preserve"> abilitatea de a înțelege, interpreta și aplica cerințele, reglementările și practicile internaționale și naționale privind domeniul de activitate al Societății, asigurând conformitatea cu acestea în toate procesele decizionale și operaționale ale organizației.</w:t>
      </w:r>
    </w:p>
    <w:p w14:paraId="1A5DAA52"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u w:val="single"/>
          <w:lang w:eastAsia="ar-SA"/>
        </w:rPr>
      </w:pPr>
      <w:r w:rsidRPr="00F26387">
        <w:rPr>
          <w:rFonts w:ascii="Arial" w:eastAsia="Times New Roman" w:hAnsi="Arial" w:cs="Arial"/>
          <w:color w:val="000000"/>
          <w:sz w:val="24"/>
          <w:szCs w:val="24"/>
          <w:u w:val="single"/>
          <w:lang w:eastAsia="ar-SA"/>
        </w:rPr>
        <w:t>Indicatori:</w:t>
      </w:r>
    </w:p>
    <w:p w14:paraId="165BCE67"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demonstrează o înțelegere clară a reglementărilor și standardelor naționale și internaționale relevante sau autoritățile naționale de reglementare;</w:t>
      </w:r>
    </w:p>
    <w:p w14:paraId="5B0A0B40"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elaborează planuri, proceduri sau politici care să includă componente clare de siguranță operațională;</w:t>
      </w:r>
    </w:p>
    <w:p w14:paraId="2B5E7B2E"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încurajeaza atitudini proactive față de siguranță în rândul echipei și al partenerilor;</w:t>
      </w:r>
    </w:p>
    <w:p w14:paraId="62A860E3"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comunicare clară și deschisă cu autoritățile de reglementare și alte părți interesate despre măsurile de siguranță adoptate.</w:t>
      </w:r>
    </w:p>
    <w:p w14:paraId="7099C1BF" w14:textId="111EAA86" w:rsidR="00F26387" w:rsidRPr="00F26387" w:rsidRDefault="00C513E4" w:rsidP="00861C1A">
      <w:pPr>
        <w:widowControl w:val="0"/>
        <w:tabs>
          <w:tab w:val="left" w:pos="426"/>
        </w:tabs>
        <w:suppressAutoHyphens/>
        <w:autoSpaceDE w:val="0"/>
        <w:autoSpaceDN w:val="0"/>
        <w:spacing w:before="240" w:after="0"/>
        <w:ind w:right="-46"/>
        <w:jc w:val="both"/>
        <w:rPr>
          <w:rFonts w:ascii="Arial" w:eastAsia="Arial" w:hAnsi="Arial" w:cs="Arial"/>
          <w:bCs/>
          <w:i/>
          <w:color w:val="000000"/>
          <w:sz w:val="24"/>
          <w:szCs w:val="24"/>
          <w:lang w:eastAsia="ar-SA"/>
        </w:rPr>
      </w:pPr>
      <w:r>
        <w:rPr>
          <w:rFonts w:ascii="Arial" w:eastAsia="Arial" w:hAnsi="Arial" w:cs="Arial"/>
          <w:bCs/>
          <w:i/>
          <w:color w:val="000000"/>
          <w:sz w:val="24"/>
          <w:szCs w:val="24"/>
          <w:lang w:eastAsia="ar-SA"/>
        </w:rPr>
        <w:t xml:space="preserve">1.5 </w:t>
      </w:r>
      <w:r w:rsidR="00F26387" w:rsidRPr="00F26387">
        <w:rPr>
          <w:rFonts w:ascii="Arial" w:eastAsia="Arial" w:hAnsi="Arial" w:cs="Arial"/>
          <w:bCs/>
          <w:i/>
          <w:color w:val="000000"/>
          <w:sz w:val="24"/>
          <w:szCs w:val="24"/>
          <w:lang w:eastAsia="ar-SA"/>
        </w:rPr>
        <w:t>Capacitatea de înțelegere a necesității și de facilitare a realizării investițiilor necesare pentru atingerea obiectivele strategice</w:t>
      </w:r>
    </w:p>
    <w:p w14:paraId="55AAC20F" w14:textId="77777777" w:rsidR="00F26387" w:rsidRPr="00F26387" w:rsidRDefault="00F26387" w:rsidP="00F26387">
      <w:pPr>
        <w:widowControl w:val="0"/>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u w:val="single"/>
          <w:lang w:eastAsia="ar-SA"/>
        </w:rPr>
        <w:t>Descriere:</w:t>
      </w:r>
      <w:r w:rsidRPr="00F26387">
        <w:rPr>
          <w:rFonts w:ascii="Arial" w:eastAsia="Arial" w:hAnsi="Arial" w:cs="Arial"/>
          <w:bCs/>
          <w:color w:val="000000"/>
          <w:sz w:val="24"/>
          <w:szCs w:val="24"/>
          <w:lang w:eastAsia="ar-SA"/>
        </w:rPr>
        <w:t xml:space="preserve"> abilitatea de a contribui activ la atingerea gradului prognozat de adecvare  a infrastructurii Societății.</w:t>
      </w:r>
    </w:p>
    <w:p w14:paraId="12E39517" w14:textId="77777777" w:rsidR="00F26387" w:rsidRPr="00F26387" w:rsidRDefault="00F26387" w:rsidP="00F26387">
      <w:pPr>
        <w:widowControl w:val="0"/>
        <w:suppressAutoHyphens/>
        <w:autoSpaceDE w:val="0"/>
        <w:autoSpaceDN w:val="0"/>
        <w:spacing w:after="0"/>
        <w:ind w:right="-46"/>
        <w:jc w:val="both"/>
        <w:rPr>
          <w:rFonts w:ascii="Arial" w:eastAsia="Times New Roman" w:hAnsi="Arial" w:cs="Arial"/>
          <w:color w:val="000000"/>
          <w:sz w:val="24"/>
          <w:szCs w:val="24"/>
          <w:u w:val="single"/>
          <w:lang w:eastAsia="ar-SA"/>
        </w:rPr>
      </w:pPr>
      <w:r w:rsidRPr="00F26387">
        <w:rPr>
          <w:rFonts w:ascii="Arial" w:eastAsia="Times New Roman" w:hAnsi="Arial" w:cs="Arial"/>
          <w:color w:val="000000"/>
          <w:sz w:val="24"/>
          <w:szCs w:val="24"/>
          <w:u w:val="single"/>
          <w:lang w:eastAsia="ar-SA"/>
        </w:rPr>
        <w:t>Indicatori:</w:t>
      </w:r>
    </w:p>
    <w:p w14:paraId="3FDB4C73"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întocmește/solicită și interpretează corect analizele necesității investițiilor;</w:t>
      </w:r>
    </w:p>
    <w:p w14:paraId="5B10C15A"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prioritizează efortul investițional al Societății în funcție de contextul național și/sau internațional;</w:t>
      </w:r>
    </w:p>
    <w:p w14:paraId="2CD670EA"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face demersurile necesare analizei fezabilității investițiilor prognozate;</w:t>
      </w:r>
    </w:p>
    <w:p w14:paraId="39B684F8"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reprezintă intern și internațional Societatea pentru a facilita aprobarea investițiilor vitale.</w:t>
      </w:r>
    </w:p>
    <w:p w14:paraId="2A17EE45" w14:textId="77777777" w:rsidR="00F26387" w:rsidRPr="00F26387" w:rsidRDefault="00F26387" w:rsidP="00F26387">
      <w:pPr>
        <w:suppressAutoHyphens/>
        <w:spacing w:before="240" w:after="0"/>
        <w:ind w:right="-46"/>
        <w:jc w:val="both"/>
        <w:rPr>
          <w:rFonts w:ascii="Arial" w:eastAsia="Times New Roman" w:hAnsi="Arial" w:cs="Arial"/>
          <w:b/>
          <w:color w:val="000000"/>
          <w:sz w:val="24"/>
          <w:szCs w:val="24"/>
          <w:lang w:eastAsia="ar-SA"/>
        </w:rPr>
      </w:pPr>
      <w:r w:rsidRPr="00F26387">
        <w:rPr>
          <w:rFonts w:ascii="Arial" w:eastAsia="Times New Roman" w:hAnsi="Arial" w:cs="Arial"/>
          <w:b/>
          <w:color w:val="000000"/>
          <w:sz w:val="24"/>
          <w:szCs w:val="24"/>
          <w:lang w:eastAsia="ar-SA"/>
        </w:rPr>
        <w:lastRenderedPageBreak/>
        <w:t>A 2. Competenţe profesionale de importanţă strategică</w:t>
      </w:r>
    </w:p>
    <w:p w14:paraId="731C8E2D" w14:textId="77777777" w:rsidR="00F26387" w:rsidRPr="00F26387" w:rsidRDefault="00F26387" w:rsidP="00F26387">
      <w:pPr>
        <w:suppressAutoHyphens/>
        <w:autoSpaceDE w:val="0"/>
        <w:spacing w:before="240" w:after="0"/>
        <w:ind w:right="-46"/>
        <w:jc w:val="both"/>
        <w:rPr>
          <w:rFonts w:ascii="Arial" w:eastAsia="Times New Roman" w:hAnsi="Arial" w:cs="Arial"/>
          <w:color w:val="000000"/>
          <w:sz w:val="24"/>
          <w:szCs w:val="24"/>
          <w:lang w:eastAsia="ar-SA"/>
        </w:rPr>
      </w:pPr>
      <w:r w:rsidRPr="00F26387">
        <w:rPr>
          <w:rFonts w:ascii="Arial" w:eastAsia="Times New Roman" w:hAnsi="Arial" w:cs="Arial"/>
          <w:i/>
          <w:color w:val="000000"/>
          <w:sz w:val="24"/>
          <w:szCs w:val="24"/>
          <w:lang w:eastAsia="ar-SA"/>
        </w:rPr>
        <w:t>2.1 Capacitatea de administrare eficientă și sustenabilă a resurselor fizice, financiare și informaționale ale organizației</w:t>
      </w:r>
    </w:p>
    <w:p w14:paraId="29874EA2" w14:textId="77777777" w:rsidR="00F26387" w:rsidRPr="00F26387" w:rsidRDefault="00F26387" w:rsidP="00F26387">
      <w:pPr>
        <w:suppressAutoHyphens/>
        <w:autoSpaceDE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u w:val="single"/>
          <w:lang w:eastAsia="ar-SA"/>
        </w:rPr>
        <w:t xml:space="preserve">Descriere: </w:t>
      </w:r>
      <w:r w:rsidRPr="00F26387">
        <w:rPr>
          <w:rFonts w:ascii="Arial" w:eastAsia="Arial" w:hAnsi="Arial" w:cs="Arial"/>
          <w:bCs/>
          <w:color w:val="000000"/>
          <w:sz w:val="24"/>
          <w:szCs w:val="24"/>
          <w:lang w:eastAsia="ar-SA"/>
        </w:rPr>
        <w:t>abilitatea de a gestiona și aloca resursele organizației într-un mod care să optimizeze performanța pe termen lung, respectând principiile sustenabilității.</w:t>
      </w:r>
    </w:p>
    <w:p w14:paraId="46E0611C" w14:textId="77777777" w:rsidR="00F26387" w:rsidRPr="00F26387" w:rsidRDefault="00F26387" w:rsidP="00F26387">
      <w:pPr>
        <w:suppressAutoHyphens/>
        <w:autoSpaceDE w:val="0"/>
        <w:spacing w:after="0"/>
        <w:ind w:right="-46"/>
        <w:jc w:val="both"/>
        <w:rPr>
          <w:rFonts w:ascii="Arial" w:eastAsia="Arial" w:hAnsi="Arial" w:cs="Arial"/>
          <w:bCs/>
          <w:color w:val="000000"/>
          <w:sz w:val="24"/>
          <w:szCs w:val="24"/>
          <w:u w:val="single"/>
          <w:lang w:eastAsia="ar-SA"/>
        </w:rPr>
      </w:pPr>
      <w:r w:rsidRPr="00F26387">
        <w:rPr>
          <w:rFonts w:ascii="Arial" w:eastAsia="Arial" w:hAnsi="Arial" w:cs="Arial"/>
          <w:bCs/>
          <w:color w:val="000000"/>
          <w:sz w:val="24"/>
          <w:szCs w:val="24"/>
          <w:u w:val="single"/>
          <w:lang w:eastAsia="ar-SA"/>
        </w:rPr>
        <w:t>Indicatori:</w:t>
      </w:r>
    </w:p>
    <w:p w14:paraId="28FA5B38"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bookmarkStart w:id="13" w:name="_Hlk201064917"/>
      <w:r w:rsidRPr="00F26387">
        <w:rPr>
          <w:rFonts w:ascii="Arial" w:eastAsia="Arial" w:hAnsi="Arial" w:cs="Arial"/>
          <w:bCs/>
          <w:color w:val="000000"/>
          <w:sz w:val="24"/>
          <w:szCs w:val="24"/>
          <w:lang w:eastAsia="ar-SA"/>
        </w:rPr>
        <w:t>planifică și administrează eficient infrastructura fizică a Societății, inclusiv echipamentele și instalațiile, asigurându-se că acestea sunt utilizate la capacitate maximă și sunt menținute în stare optimă de funcționare;</w:t>
      </w:r>
    </w:p>
    <w:p w14:paraId="278A4A56" w14:textId="3957CCCF"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implementeaz</w:t>
      </w:r>
      <w:r w:rsidR="00B94286">
        <w:rPr>
          <w:rFonts w:ascii="Arial" w:eastAsia="Arial" w:hAnsi="Arial" w:cs="Arial"/>
          <w:bCs/>
          <w:color w:val="000000"/>
          <w:sz w:val="24"/>
          <w:szCs w:val="24"/>
          <w:lang w:eastAsia="ar-SA"/>
        </w:rPr>
        <w:t>ă</w:t>
      </w:r>
      <w:r w:rsidRPr="00F26387">
        <w:rPr>
          <w:rFonts w:ascii="Arial" w:eastAsia="Arial" w:hAnsi="Arial" w:cs="Arial"/>
          <w:bCs/>
          <w:color w:val="000000"/>
          <w:sz w:val="24"/>
          <w:szCs w:val="24"/>
          <w:lang w:eastAsia="ar-SA"/>
        </w:rPr>
        <w:t xml:space="preserve"> strategii de întreținere preventivă și reînnoire a echipamentelor pentru a preveni riscurile operaționale și a minimiza costurile de reparație;</w:t>
      </w:r>
    </w:p>
    <w:bookmarkEnd w:id="13"/>
    <w:p w14:paraId="7F529AA8"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coordonează implementarea unor sisteme de gestionare a informațiilor și bazelor de date care să sprijine procesele decizionale și să permită accesul rapid și securizat la informațiile necesare;</w:t>
      </w:r>
    </w:p>
    <w:p w14:paraId="1F0421EF"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dezvoltă și utilizează indicatori cheie de performanță (KPI) pentru a evalua eficiența utilizării resurselor financiare, fizice și informaționale;</w:t>
      </w:r>
    </w:p>
    <w:p w14:paraId="7C968DE2"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analizează periodic performanțele și identifică domenii de îmbunătățire în administrarea resurselor pentru a asigura utilizarea lor optimă și sustenabilă;</w:t>
      </w:r>
    </w:p>
    <w:p w14:paraId="36CE22EB"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integrează principii de sustenabilitate în gestionarea resurselor, având în vedere impactul asupra mediului și necesitatea de a reduce risipa și costurile pe termen lung;</w:t>
      </w:r>
    </w:p>
    <w:p w14:paraId="1D1E691D"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adoptă măsuri preventive pentru a proteja resursele organizației împotriva pierderilor, furturilor sau defecțiunilor majore;</w:t>
      </w:r>
    </w:p>
    <w:p w14:paraId="32B34BE9"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coordonează echipele pentru utilizarea eficientă a resurselor umane în activitățile organizației, asigurându-se că competențele și abilitățile angajaților sunt aliniate cu nevoile operaționale;</w:t>
      </w:r>
    </w:p>
    <w:p w14:paraId="23740356"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lang w:eastAsia="ar-SA"/>
        </w:rPr>
        <w:t>monitorizează și controlează fluxurile financiare, făcând alocări strategice și ținând cont de riscurile financiare și de tendințele economice externe;</w:t>
      </w:r>
    </w:p>
    <w:p w14:paraId="34B0BDFA" w14:textId="77777777" w:rsidR="00F26387" w:rsidRPr="00F26387" w:rsidRDefault="00F26387" w:rsidP="006B02B1">
      <w:pPr>
        <w:widowControl w:val="0"/>
        <w:numPr>
          <w:ilvl w:val="0"/>
          <w:numId w:val="7"/>
        </w:numPr>
        <w:suppressAutoHyphens/>
        <w:autoSpaceDE w:val="0"/>
        <w:autoSpaceDN w:val="0"/>
        <w:spacing w:after="0"/>
        <w:ind w:right="-46"/>
        <w:jc w:val="both"/>
        <w:rPr>
          <w:rFonts w:ascii="Arial" w:eastAsia="Arial" w:hAnsi="Arial" w:cs="Arial"/>
          <w:bCs/>
          <w:color w:val="000000"/>
          <w:sz w:val="24"/>
          <w:szCs w:val="24"/>
          <w:lang w:eastAsia="ar-SA"/>
        </w:rPr>
      </w:pPr>
      <w:bookmarkStart w:id="14" w:name="_Hlk201064952"/>
      <w:r w:rsidRPr="00F26387">
        <w:rPr>
          <w:rFonts w:ascii="Arial" w:eastAsia="Arial" w:hAnsi="Arial" w:cs="Arial"/>
          <w:bCs/>
          <w:color w:val="000000"/>
          <w:sz w:val="24"/>
          <w:szCs w:val="24"/>
          <w:lang w:eastAsia="ar-SA"/>
        </w:rPr>
        <w:t>prioritizează investițiile în funcție de beneficiile pe termen lung pentru organizație și asigură utilizarea eficientă a capitalului disponibil.</w:t>
      </w:r>
    </w:p>
    <w:bookmarkEnd w:id="14"/>
    <w:p w14:paraId="7B750173" w14:textId="77777777" w:rsidR="00F26387" w:rsidRPr="00F26387" w:rsidRDefault="00F26387" w:rsidP="00F26387">
      <w:pPr>
        <w:suppressAutoHyphens/>
        <w:autoSpaceDE w:val="0"/>
        <w:spacing w:before="240" w:after="0"/>
        <w:ind w:right="-46"/>
        <w:jc w:val="both"/>
        <w:rPr>
          <w:rFonts w:ascii="Arial" w:eastAsia="Times New Roman" w:hAnsi="Arial" w:cs="Arial"/>
          <w:i/>
          <w:color w:val="000000"/>
          <w:sz w:val="24"/>
          <w:szCs w:val="24"/>
          <w:lang w:eastAsia="ar-SA"/>
        </w:rPr>
      </w:pPr>
      <w:r w:rsidRPr="00F26387">
        <w:rPr>
          <w:rFonts w:ascii="Arial" w:eastAsia="Times New Roman" w:hAnsi="Arial" w:cs="Arial"/>
          <w:i/>
          <w:color w:val="000000"/>
          <w:sz w:val="24"/>
          <w:szCs w:val="24"/>
          <w:lang w:eastAsia="ar-SA"/>
        </w:rPr>
        <w:t>2.2 Capacitatea de a defini obiective clare, de a evalua mediul de afaceri și de a implementa strategii care să asigure dezvoltarea sustenabilă a Societății</w:t>
      </w:r>
    </w:p>
    <w:p w14:paraId="52C58C9E" w14:textId="77777777" w:rsidR="00F26387" w:rsidRPr="00F26387" w:rsidRDefault="00F26387" w:rsidP="00F26387">
      <w:pPr>
        <w:suppressAutoHyphens/>
        <w:autoSpaceDE w:val="0"/>
        <w:spacing w:after="0"/>
        <w:ind w:right="-46"/>
        <w:jc w:val="both"/>
        <w:rPr>
          <w:rFonts w:ascii="Arial" w:eastAsia="Arial" w:hAnsi="Arial" w:cs="Arial"/>
          <w:bCs/>
          <w:color w:val="000000"/>
          <w:sz w:val="24"/>
          <w:szCs w:val="24"/>
          <w:u w:val="single"/>
          <w:lang w:eastAsia="ar-SA"/>
        </w:rPr>
      </w:pPr>
      <w:r w:rsidRPr="00F26387">
        <w:rPr>
          <w:rFonts w:ascii="Arial" w:eastAsia="Arial" w:hAnsi="Arial" w:cs="Arial"/>
          <w:bCs/>
          <w:color w:val="000000"/>
          <w:sz w:val="24"/>
          <w:szCs w:val="24"/>
          <w:u w:val="single"/>
          <w:lang w:eastAsia="ar-SA"/>
        </w:rPr>
        <w:t>Descriere:</w:t>
      </w:r>
      <w:r w:rsidRPr="00F26387">
        <w:rPr>
          <w:rFonts w:ascii="Arial" w:eastAsia="Arial" w:hAnsi="Arial" w:cs="Arial"/>
          <w:bCs/>
          <w:color w:val="000000"/>
          <w:sz w:val="24"/>
          <w:szCs w:val="24"/>
          <w:lang w:eastAsia="ar-SA"/>
        </w:rPr>
        <w:t xml:space="preserve"> abilitatea de a formula obiective strategice ce conduc către atingerea misiunii și viziunii organizației, precum și de a elabora planuri de acțiuni care să permită atingerea acestor obiective strategice.</w:t>
      </w:r>
    </w:p>
    <w:p w14:paraId="7FB05C57"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u w:val="single"/>
          <w:lang w:eastAsia="ar-SA"/>
        </w:rPr>
      </w:pPr>
      <w:r w:rsidRPr="00F26387">
        <w:rPr>
          <w:rFonts w:ascii="Arial" w:eastAsia="Times New Roman" w:hAnsi="Arial" w:cs="Arial"/>
          <w:color w:val="000000"/>
          <w:sz w:val="24"/>
          <w:szCs w:val="24"/>
          <w:u w:val="single"/>
          <w:lang w:eastAsia="ar-SA"/>
        </w:rPr>
        <w:t>Indicatori:</w:t>
      </w:r>
    </w:p>
    <w:p w14:paraId="2BD378BB" w14:textId="77777777" w:rsidR="00F26387" w:rsidRPr="00F26387" w:rsidRDefault="00F26387" w:rsidP="006B02B1">
      <w:pPr>
        <w:widowControl w:val="0"/>
        <w:numPr>
          <w:ilvl w:val="0"/>
          <w:numId w:val="8"/>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înțelege forțele concurențiale care potențează alegerile strategice;</w:t>
      </w:r>
    </w:p>
    <w:p w14:paraId="6ACB72FA" w14:textId="77777777" w:rsidR="00F26387" w:rsidRPr="00F26387" w:rsidRDefault="00F26387" w:rsidP="006B02B1">
      <w:pPr>
        <w:widowControl w:val="0"/>
        <w:numPr>
          <w:ilvl w:val="0"/>
          <w:numId w:val="8"/>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formulează obiective strategice pe termen scurt, mediu și lung;</w:t>
      </w:r>
    </w:p>
    <w:p w14:paraId="1A06C0E2" w14:textId="77777777" w:rsidR="00F26387" w:rsidRPr="00F26387" w:rsidRDefault="00F26387" w:rsidP="006B02B1">
      <w:pPr>
        <w:widowControl w:val="0"/>
        <w:numPr>
          <w:ilvl w:val="0"/>
          <w:numId w:val="8"/>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prognozează resursele necesare atingerii acestor obiective;</w:t>
      </w:r>
    </w:p>
    <w:p w14:paraId="10224C7C" w14:textId="77777777" w:rsidR="00F26387" w:rsidRPr="00F26387" w:rsidRDefault="00F26387" w:rsidP="006B02B1">
      <w:pPr>
        <w:widowControl w:val="0"/>
        <w:numPr>
          <w:ilvl w:val="0"/>
          <w:numId w:val="8"/>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prognozează rezultatele așteptate.</w:t>
      </w:r>
    </w:p>
    <w:p w14:paraId="0EDCF53C" w14:textId="77777777" w:rsidR="00F26387" w:rsidRPr="00F26387" w:rsidRDefault="00F26387" w:rsidP="00F26387">
      <w:pPr>
        <w:suppressAutoHyphens/>
        <w:autoSpaceDE w:val="0"/>
        <w:spacing w:before="240" w:after="0"/>
        <w:ind w:right="-46"/>
        <w:jc w:val="both"/>
        <w:rPr>
          <w:rFonts w:ascii="Arial" w:eastAsia="Times New Roman" w:hAnsi="Arial" w:cs="Arial"/>
          <w:i/>
          <w:color w:val="000000"/>
          <w:sz w:val="24"/>
          <w:szCs w:val="24"/>
          <w:lang w:eastAsia="ar-SA"/>
        </w:rPr>
      </w:pPr>
      <w:r w:rsidRPr="00F26387">
        <w:rPr>
          <w:rFonts w:ascii="Arial" w:eastAsia="Times New Roman" w:hAnsi="Arial" w:cs="Arial"/>
          <w:i/>
          <w:color w:val="000000"/>
          <w:sz w:val="24"/>
          <w:szCs w:val="24"/>
          <w:lang w:eastAsia="ar-SA"/>
        </w:rPr>
        <w:lastRenderedPageBreak/>
        <w:t>2.3 Capacitatea de a instaura o cultură organizațională bazată pe înţelegerea și satisfacerea nevoilor clienţilor, pe calitate şi performanță</w:t>
      </w:r>
    </w:p>
    <w:p w14:paraId="4DB8BD83" w14:textId="77777777" w:rsidR="00F26387" w:rsidRPr="00F26387" w:rsidRDefault="00F26387" w:rsidP="00F26387">
      <w:pPr>
        <w:suppressAutoHyphens/>
        <w:autoSpaceDE w:val="0"/>
        <w:spacing w:after="0"/>
        <w:ind w:right="-46"/>
        <w:jc w:val="both"/>
        <w:rPr>
          <w:rFonts w:ascii="Arial" w:eastAsia="Arial" w:hAnsi="Arial" w:cs="Arial"/>
          <w:bCs/>
          <w:color w:val="000000"/>
          <w:sz w:val="24"/>
          <w:szCs w:val="24"/>
          <w:u w:val="single"/>
          <w:lang w:eastAsia="ar-SA"/>
        </w:rPr>
      </w:pPr>
      <w:r w:rsidRPr="00F26387">
        <w:rPr>
          <w:rFonts w:ascii="Arial" w:eastAsia="Arial" w:hAnsi="Arial" w:cs="Arial"/>
          <w:bCs/>
          <w:color w:val="000000"/>
          <w:sz w:val="24"/>
          <w:szCs w:val="24"/>
          <w:u w:val="single"/>
          <w:lang w:eastAsia="ar-SA"/>
        </w:rPr>
        <w:t>Descriere</w:t>
      </w:r>
      <w:r w:rsidRPr="00F26387">
        <w:rPr>
          <w:rFonts w:ascii="Arial" w:eastAsia="Arial" w:hAnsi="Arial" w:cs="Arial"/>
          <w:bCs/>
          <w:color w:val="000000"/>
          <w:sz w:val="24"/>
          <w:szCs w:val="24"/>
          <w:lang w:eastAsia="ar-SA"/>
        </w:rPr>
        <w:t>: abilitatea de a face ca membrii organizației pe care o conduce să-l urmeze necondiționat, de a obține rezultatele prognozate prin motivarea și capacitatea colaboratorilor în a-și depăși limitele de performanță de a transforma un obiectiv operațional într-o cauză la a cărei realizare contribuie cu mare implicare toți colaboratorii.</w:t>
      </w:r>
      <w:r w:rsidRPr="00F26387">
        <w:rPr>
          <w:rFonts w:ascii="Arial" w:eastAsia="Times New Roman" w:hAnsi="Arial" w:cs="Arial"/>
          <w:color w:val="000000"/>
          <w:sz w:val="24"/>
          <w:szCs w:val="24"/>
          <w:lang w:eastAsia="ar-SA"/>
        </w:rPr>
        <w:t xml:space="preserve"> </w:t>
      </w:r>
    </w:p>
    <w:p w14:paraId="434B25B4"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u w:val="single"/>
          <w:lang w:eastAsia="ar-SA"/>
        </w:rPr>
      </w:pPr>
      <w:r w:rsidRPr="00F26387">
        <w:rPr>
          <w:rFonts w:ascii="Arial" w:eastAsia="Times New Roman" w:hAnsi="Arial" w:cs="Arial"/>
          <w:color w:val="000000"/>
          <w:sz w:val="24"/>
          <w:szCs w:val="24"/>
          <w:u w:val="single"/>
          <w:lang w:eastAsia="ar-SA"/>
        </w:rPr>
        <w:t xml:space="preserve">Indicatori: </w:t>
      </w:r>
    </w:p>
    <w:p w14:paraId="34F23F6F"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evaluează performanța colaboratorilor săi și utilizează rezultatul evaluării atât pentru a-i recompensa corespunzător, pentru a lua decizii de promovare, cât și pentru a-i incita să se autodepășească;</w:t>
      </w:r>
    </w:p>
    <w:p w14:paraId="4C786562"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utilizează deseori exemplul personal;</w:t>
      </w:r>
    </w:p>
    <w:p w14:paraId="41D63532"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are o bună capacitate de persuasiune;</w:t>
      </w:r>
    </w:p>
    <w:p w14:paraId="51C39BC6"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își inspiră colaboratorii în dezvoltarea lor profesională;</w:t>
      </w:r>
    </w:p>
    <w:p w14:paraId="583BE840"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imprimă direcții de acțiune fiind un element motor al organizației;</w:t>
      </w:r>
    </w:p>
    <w:p w14:paraId="0D49B99E"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își protejează echipa și colaboratorii în cazuri de conflict organizațional;</w:t>
      </w:r>
    </w:p>
    <w:p w14:paraId="6062981F"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este promotor al schimbării;</w:t>
      </w:r>
    </w:p>
    <w:p w14:paraId="4172C02B"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este un exemplu de integrare a valorilor organizației.</w:t>
      </w:r>
    </w:p>
    <w:p w14:paraId="6A430277" w14:textId="77777777" w:rsidR="00F26387" w:rsidRPr="00F26387" w:rsidRDefault="00F26387" w:rsidP="00F26387">
      <w:pPr>
        <w:suppressAutoHyphens/>
        <w:autoSpaceDE w:val="0"/>
        <w:spacing w:before="240" w:after="0"/>
        <w:ind w:right="-46"/>
        <w:jc w:val="both"/>
        <w:rPr>
          <w:rFonts w:ascii="Arial" w:eastAsia="Times New Roman" w:hAnsi="Arial" w:cs="Arial"/>
          <w:i/>
          <w:color w:val="000000"/>
          <w:sz w:val="24"/>
          <w:szCs w:val="24"/>
          <w:lang w:eastAsia="ar-SA"/>
        </w:rPr>
      </w:pPr>
      <w:r w:rsidRPr="00F26387">
        <w:rPr>
          <w:rFonts w:ascii="Arial" w:eastAsia="Times New Roman" w:hAnsi="Arial" w:cs="Arial"/>
          <w:i/>
          <w:color w:val="000000"/>
          <w:sz w:val="24"/>
          <w:szCs w:val="24"/>
          <w:lang w:eastAsia="ar-SA"/>
        </w:rPr>
        <w:t>2.4 Capacitatea de adaptare la noi contexte economice, tehnologice și legislative, precum și reziliență în fața provocărilor</w:t>
      </w:r>
    </w:p>
    <w:p w14:paraId="27C28F0F" w14:textId="77777777" w:rsidR="00F26387" w:rsidRPr="00F26387" w:rsidRDefault="00F26387" w:rsidP="00F26387">
      <w:pPr>
        <w:suppressAutoHyphens/>
        <w:autoSpaceDE w:val="0"/>
        <w:spacing w:after="0"/>
        <w:ind w:right="-46"/>
        <w:jc w:val="both"/>
        <w:rPr>
          <w:rFonts w:ascii="Arial" w:eastAsia="Arial" w:hAnsi="Arial" w:cs="Arial"/>
          <w:bCs/>
          <w:color w:val="000000"/>
          <w:sz w:val="24"/>
          <w:szCs w:val="24"/>
          <w:lang w:eastAsia="ar-SA"/>
        </w:rPr>
      </w:pPr>
      <w:r w:rsidRPr="00F26387">
        <w:rPr>
          <w:rFonts w:ascii="Arial" w:eastAsia="Arial" w:hAnsi="Arial" w:cs="Arial"/>
          <w:bCs/>
          <w:color w:val="000000"/>
          <w:sz w:val="24"/>
          <w:szCs w:val="24"/>
          <w:u w:val="single"/>
          <w:lang w:eastAsia="ar-SA"/>
        </w:rPr>
        <w:t xml:space="preserve">Descriere: </w:t>
      </w:r>
      <w:r w:rsidRPr="00F26387">
        <w:rPr>
          <w:rFonts w:ascii="Arial" w:eastAsia="Arial" w:hAnsi="Arial" w:cs="Arial"/>
          <w:bCs/>
          <w:color w:val="000000"/>
          <w:sz w:val="24"/>
          <w:szCs w:val="24"/>
          <w:lang w:eastAsia="ar-SA"/>
        </w:rPr>
        <w:t>abilitatea de a transforma un plan strategic într-un buget, de a consolida și a cascada bugete, de a asigura o execuție bugetară conformă.</w:t>
      </w:r>
    </w:p>
    <w:p w14:paraId="6DF707A4"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w:t>
      </w:r>
    </w:p>
    <w:p w14:paraId="38ED0C93"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analizează obiectivele strategice și le corelează cu prioritățile financiare și operaționale ale organizației;</w:t>
      </w:r>
    </w:p>
    <w:p w14:paraId="79082FC0"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integrează bugetele individuale ale departamentelor într-un buget centralizat, asigurând alinierea acestora la planul strategic;</w:t>
      </w:r>
    </w:p>
    <w:p w14:paraId="4A1CDC79"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coordonează procesul de alocare a resurselor între nivelurile organizaționale pentru a asigura coerența și transparența bugetară;</w:t>
      </w:r>
    </w:p>
    <w:p w14:paraId="5042F462"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definește mecanisme clare de urmărire a execuției bugetare, utilizând rapoarte periodice și indicatori financiari relevanți;</w:t>
      </w:r>
    </w:p>
    <w:p w14:paraId="33A6390E" w14:textId="77777777" w:rsidR="00F26387" w:rsidRPr="00F26387" w:rsidRDefault="00F26387" w:rsidP="006B02B1">
      <w:pPr>
        <w:widowControl w:val="0"/>
        <w:numPr>
          <w:ilvl w:val="0"/>
          <w:numId w:val="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colaborează cu echipele pentru a optimiza procesele și a evita risipa sau utilizarea ineficientă a resurselor.</w:t>
      </w:r>
    </w:p>
    <w:p w14:paraId="0AE7A5AE" w14:textId="77777777" w:rsidR="00F26387" w:rsidRPr="00F26387" w:rsidRDefault="00F26387" w:rsidP="00F26387">
      <w:pPr>
        <w:suppressAutoHyphens/>
        <w:autoSpaceDE w:val="0"/>
        <w:spacing w:before="240" w:after="0"/>
        <w:ind w:right="-46"/>
        <w:jc w:val="both"/>
        <w:rPr>
          <w:rFonts w:ascii="Arial" w:eastAsia="Times New Roman" w:hAnsi="Arial" w:cs="Arial"/>
          <w:i/>
          <w:color w:val="000000"/>
          <w:sz w:val="24"/>
          <w:szCs w:val="24"/>
          <w:lang w:eastAsia="ar-SA"/>
        </w:rPr>
      </w:pPr>
      <w:r w:rsidRPr="00F26387">
        <w:rPr>
          <w:rFonts w:ascii="Arial" w:eastAsia="Times New Roman" w:hAnsi="Arial" w:cs="Arial"/>
          <w:i/>
          <w:color w:val="000000"/>
          <w:sz w:val="24"/>
          <w:szCs w:val="24"/>
          <w:lang w:eastAsia="ar-SA"/>
        </w:rPr>
        <w:t>2.5 Capacitatea de înțelegere a principiilor de bază ale finanțelor corporative, de gestionare eficientă a costurilor și de identificare, evaluare și gestiune a riscurilor</w:t>
      </w:r>
    </w:p>
    <w:p w14:paraId="73CBC4A5"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Descriere</w:t>
      </w:r>
      <w:r w:rsidRPr="00F26387">
        <w:rPr>
          <w:rFonts w:ascii="Arial" w:eastAsia="Times New Roman" w:hAnsi="Arial" w:cs="Arial"/>
          <w:color w:val="000000"/>
          <w:sz w:val="24"/>
          <w:szCs w:val="24"/>
          <w:lang w:eastAsia="ar-SA"/>
        </w:rPr>
        <w:t>: abilitatea de a efectua diligențele necesare pentru ca organizația să implementeze un sistem fiabil de identificare permanentă a riscurilor potențiale și de prevenire a incidenței acestora și de reducere a impactului acestora.</w:t>
      </w:r>
    </w:p>
    <w:p w14:paraId="6B43F63C"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u w:val="single"/>
          <w:lang w:eastAsia="ar-SA"/>
        </w:rPr>
      </w:pPr>
      <w:r w:rsidRPr="00F26387">
        <w:rPr>
          <w:rFonts w:ascii="Arial" w:eastAsia="Times New Roman" w:hAnsi="Arial" w:cs="Arial"/>
          <w:color w:val="000000"/>
          <w:sz w:val="24"/>
          <w:szCs w:val="24"/>
          <w:u w:val="single"/>
          <w:lang w:eastAsia="ar-SA"/>
        </w:rPr>
        <w:t>Indicatori:</w:t>
      </w:r>
    </w:p>
    <w:p w14:paraId="294A4539" w14:textId="77777777" w:rsidR="00F26387" w:rsidRPr="00F26387" w:rsidRDefault="00F26387" w:rsidP="006B02B1">
      <w:pPr>
        <w:widowControl w:val="0"/>
        <w:numPr>
          <w:ilvl w:val="0"/>
          <w:numId w:val="10"/>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are o abordare sistemică;</w:t>
      </w:r>
    </w:p>
    <w:p w14:paraId="214E6510" w14:textId="77777777" w:rsidR="00F26387" w:rsidRPr="00F26387" w:rsidRDefault="00F26387" w:rsidP="006B02B1">
      <w:pPr>
        <w:widowControl w:val="0"/>
        <w:numPr>
          <w:ilvl w:val="0"/>
          <w:numId w:val="10"/>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înțelege corect matricea de evaluare a riscurilor potențiale;</w:t>
      </w:r>
    </w:p>
    <w:p w14:paraId="5787E9FB" w14:textId="77777777" w:rsidR="00F26387" w:rsidRPr="00F26387" w:rsidRDefault="00F26387" w:rsidP="006B02B1">
      <w:pPr>
        <w:widowControl w:val="0"/>
        <w:numPr>
          <w:ilvl w:val="0"/>
          <w:numId w:val="10"/>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lastRenderedPageBreak/>
        <w:t>capacitează organizația pentru a mapa riscurile;</w:t>
      </w:r>
    </w:p>
    <w:p w14:paraId="142833DA" w14:textId="77777777" w:rsidR="00F26387" w:rsidRPr="00F26387" w:rsidRDefault="00F26387" w:rsidP="006B02B1">
      <w:pPr>
        <w:widowControl w:val="0"/>
        <w:numPr>
          <w:ilvl w:val="0"/>
          <w:numId w:val="10"/>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capacitează organizația pentru a crea un sistem eficace de reducere atât a incidenței, cât și a impactului riscurilor identificate;</w:t>
      </w:r>
    </w:p>
    <w:p w14:paraId="6559FAB9" w14:textId="77777777" w:rsidR="00F26387" w:rsidRPr="00F26387" w:rsidRDefault="00F26387" w:rsidP="006B02B1">
      <w:pPr>
        <w:widowControl w:val="0"/>
        <w:numPr>
          <w:ilvl w:val="0"/>
          <w:numId w:val="10"/>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capacitează organizația pentru a-și certifica sistemul de management al riscurilor.</w:t>
      </w:r>
    </w:p>
    <w:p w14:paraId="47F484D1" w14:textId="77777777" w:rsidR="00F26387" w:rsidRPr="00F26387" w:rsidRDefault="00F26387" w:rsidP="00F26387">
      <w:pPr>
        <w:suppressAutoHyphens/>
        <w:autoSpaceDE w:val="0"/>
        <w:spacing w:before="240" w:after="0"/>
        <w:ind w:right="-46"/>
        <w:jc w:val="both"/>
        <w:rPr>
          <w:rFonts w:ascii="Arial" w:eastAsia="Times New Roman" w:hAnsi="Arial" w:cs="Arial"/>
          <w:i/>
          <w:color w:val="000000"/>
          <w:sz w:val="24"/>
          <w:szCs w:val="24"/>
          <w:lang w:eastAsia="ar-SA"/>
        </w:rPr>
      </w:pPr>
      <w:r w:rsidRPr="00F26387">
        <w:rPr>
          <w:rFonts w:ascii="Arial" w:eastAsia="Times New Roman" w:hAnsi="Arial" w:cs="Arial"/>
          <w:i/>
          <w:color w:val="000000"/>
          <w:sz w:val="24"/>
          <w:szCs w:val="24"/>
          <w:lang w:eastAsia="ar-SA"/>
        </w:rPr>
        <w:t>2.6 Capacitatea de a supraveghea procesul de implementare și dezvoltare a proceselor de digitalizare, utilizarea tehnologiilor avansate și integrarea acestora în operațiunile Societății</w:t>
      </w:r>
    </w:p>
    <w:p w14:paraId="0A981833"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u w:val="single"/>
          <w:lang w:eastAsia="ar-SA"/>
        </w:rPr>
      </w:pPr>
      <w:r w:rsidRPr="00F26387">
        <w:rPr>
          <w:rFonts w:ascii="Arial" w:eastAsia="Times New Roman" w:hAnsi="Arial" w:cs="Arial"/>
          <w:color w:val="000000"/>
          <w:sz w:val="24"/>
          <w:szCs w:val="24"/>
          <w:u w:val="single"/>
          <w:lang w:eastAsia="ar-SA"/>
        </w:rPr>
        <w:t>Descriere</w:t>
      </w:r>
      <w:r w:rsidRPr="00F26387">
        <w:rPr>
          <w:rFonts w:ascii="Arial" w:eastAsia="Times New Roman" w:hAnsi="Arial" w:cs="Arial"/>
          <w:color w:val="000000"/>
          <w:sz w:val="24"/>
          <w:szCs w:val="24"/>
          <w:lang w:eastAsia="ar-SA"/>
        </w:rPr>
        <w:t>: abilitatea de a dezvolta și de a implementa strategii și inițiative digitale relevante pentru a îmbunătăți performanța și competitivitatea organizației.</w:t>
      </w:r>
      <w:r w:rsidRPr="00F26387">
        <w:rPr>
          <w:rFonts w:ascii="Arial" w:eastAsia="Times New Roman" w:hAnsi="Arial" w:cs="Arial"/>
          <w:color w:val="000000"/>
          <w:sz w:val="24"/>
          <w:szCs w:val="24"/>
          <w:lang w:eastAsia="ar-SA"/>
        </w:rPr>
        <w:br/>
      </w:r>
      <w:r w:rsidRPr="00F26387">
        <w:rPr>
          <w:rFonts w:ascii="Arial" w:eastAsia="Times New Roman" w:hAnsi="Arial" w:cs="Arial"/>
          <w:color w:val="000000"/>
          <w:sz w:val="24"/>
          <w:szCs w:val="24"/>
          <w:u w:val="single"/>
          <w:lang w:eastAsia="ar-SA"/>
        </w:rPr>
        <w:t>Indicatori</w:t>
      </w:r>
    </w:p>
    <w:p w14:paraId="07E520F1" w14:textId="77777777" w:rsidR="00F26387" w:rsidRPr="00F26387" w:rsidRDefault="00F26387" w:rsidP="006B02B1">
      <w:pPr>
        <w:widowControl w:val="0"/>
        <w:numPr>
          <w:ilvl w:val="0"/>
          <w:numId w:val="10"/>
        </w:numPr>
        <w:tabs>
          <w:tab w:val="num" w:pos="-88"/>
        </w:tabs>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evaluează și adoptă soluțiile tehnologice potrivite pentru nevoile organizației;</w:t>
      </w:r>
    </w:p>
    <w:p w14:paraId="7C2D6ACE" w14:textId="77777777" w:rsidR="00F26387" w:rsidRPr="00F26387" w:rsidRDefault="00F26387" w:rsidP="006B02B1">
      <w:pPr>
        <w:widowControl w:val="0"/>
        <w:numPr>
          <w:ilvl w:val="0"/>
          <w:numId w:val="10"/>
        </w:numPr>
        <w:tabs>
          <w:tab w:val="num" w:pos="-88"/>
        </w:tabs>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gestionează schimbarea și depășește rezistența la schimbare în cadrul organizației, creând un mediu care să promoveze adaptabilitatea și inovarea;</w:t>
      </w:r>
    </w:p>
    <w:p w14:paraId="756755F2" w14:textId="77777777" w:rsidR="00F26387" w:rsidRPr="00F26387" w:rsidRDefault="00F26387" w:rsidP="006B02B1">
      <w:pPr>
        <w:widowControl w:val="0"/>
        <w:numPr>
          <w:ilvl w:val="0"/>
          <w:numId w:val="10"/>
        </w:numPr>
        <w:tabs>
          <w:tab w:val="num" w:pos="-88"/>
        </w:tabs>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 xml:space="preserve">coordonează inițiativele strategice de digitalizare la nivel organizațional, asigurându-se că tehnologiile sunt aliniate cu obiectivele de afaceri;  </w:t>
      </w:r>
    </w:p>
    <w:p w14:paraId="18592186" w14:textId="77777777" w:rsidR="00F26387" w:rsidRPr="00F26387" w:rsidRDefault="00F26387" w:rsidP="006B02B1">
      <w:pPr>
        <w:widowControl w:val="0"/>
        <w:numPr>
          <w:ilvl w:val="0"/>
          <w:numId w:val="10"/>
        </w:numPr>
        <w:tabs>
          <w:tab w:val="num" w:pos="-88"/>
        </w:tabs>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evaluează constant impactul tehnologiilor digitale asupra eficienței și performanței organizației, ajustând strategiile în funcție de feedback și rezultate;</w:t>
      </w:r>
    </w:p>
    <w:p w14:paraId="2E67C7DB" w14:textId="77777777" w:rsidR="00F26387" w:rsidRDefault="00F26387" w:rsidP="006B02B1">
      <w:pPr>
        <w:widowControl w:val="0"/>
        <w:numPr>
          <w:ilvl w:val="0"/>
          <w:numId w:val="10"/>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identifică și utilizează instrumente digitale relevante pentru a sprijini activitățile operaționale.</w:t>
      </w:r>
    </w:p>
    <w:p w14:paraId="5E6ADC8C" w14:textId="77777777" w:rsidR="00F26387" w:rsidRPr="00F26387" w:rsidRDefault="00F26387" w:rsidP="00F26387">
      <w:pPr>
        <w:suppressAutoHyphens/>
        <w:spacing w:after="0"/>
        <w:ind w:left="360" w:right="-46"/>
        <w:jc w:val="both"/>
        <w:rPr>
          <w:rFonts w:ascii="Arial" w:eastAsia="Times New Roman" w:hAnsi="Arial" w:cs="Arial"/>
          <w:b/>
          <w:color w:val="000000"/>
          <w:sz w:val="24"/>
          <w:szCs w:val="24"/>
          <w:lang w:eastAsia="ar-SA"/>
        </w:rPr>
      </w:pPr>
    </w:p>
    <w:p w14:paraId="449BC558" w14:textId="77777777" w:rsidR="00F26387" w:rsidRPr="00F26387" w:rsidRDefault="00F26387" w:rsidP="00F26387">
      <w:pPr>
        <w:suppressAutoHyphens/>
        <w:spacing w:after="0"/>
        <w:ind w:right="-46"/>
        <w:jc w:val="both"/>
        <w:rPr>
          <w:rFonts w:ascii="Arial" w:eastAsia="Times New Roman" w:hAnsi="Arial" w:cs="Arial"/>
          <w:b/>
          <w:sz w:val="24"/>
          <w:szCs w:val="24"/>
          <w:lang w:eastAsia="ar-SA"/>
        </w:rPr>
      </w:pPr>
      <w:r w:rsidRPr="00F26387">
        <w:rPr>
          <w:rFonts w:ascii="Arial" w:eastAsia="Times New Roman" w:hAnsi="Arial" w:cs="Arial"/>
          <w:b/>
          <w:sz w:val="24"/>
          <w:szCs w:val="24"/>
          <w:lang w:eastAsia="ar-SA"/>
        </w:rPr>
        <w:t>A 3. Competențe de guvernanţă corporativă</w:t>
      </w:r>
    </w:p>
    <w:p w14:paraId="26EE9CAF" w14:textId="77777777" w:rsidR="00F26387" w:rsidRPr="00F26387" w:rsidRDefault="00F26387" w:rsidP="00F26387">
      <w:pPr>
        <w:suppressAutoHyphens/>
        <w:autoSpaceDE w:val="0"/>
        <w:spacing w:before="240" w:after="0"/>
        <w:ind w:right="-46"/>
        <w:jc w:val="both"/>
        <w:rPr>
          <w:rFonts w:ascii="Arial" w:eastAsia="Arial" w:hAnsi="Arial" w:cs="Arial"/>
          <w:i/>
          <w:sz w:val="24"/>
          <w:szCs w:val="24"/>
          <w:lang w:eastAsia="ar-SA"/>
        </w:rPr>
      </w:pPr>
      <w:r w:rsidRPr="00F26387">
        <w:rPr>
          <w:rFonts w:ascii="Arial" w:eastAsia="Arial" w:hAnsi="Arial" w:cs="Arial"/>
          <w:i/>
          <w:sz w:val="24"/>
          <w:szCs w:val="24"/>
          <w:lang w:eastAsia="ar-SA"/>
        </w:rPr>
        <w:t xml:space="preserve">3.1 </w:t>
      </w:r>
      <w:r w:rsidRPr="00F26387">
        <w:rPr>
          <w:rFonts w:ascii="Arial" w:eastAsia="Arial" w:hAnsi="Arial" w:cs="Arial"/>
          <w:i/>
          <w:sz w:val="24"/>
          <w:szCs w:val="24"/>
        </w:rPr>
        <w:t>Capacitatea de a stabili și menține relații constructive și transparente cu partenerii sociali, inclusiv angajații, sindicatele, autoritățile și alte părți interesate relevante</w:t>
      </w:r>
    </w:p>
    <w:p w14:paraId="2AFDA5A4" w14:textId="77777777" w:rsidR="00F26387" w:rsidRPr="00F26387" w:rsidRDefault="00F26387" w:rsidP="00F26387">
      <w:pPr>
        <w:suppressAutoHyphens/>
        <w:autoSpaceDE w:val="0"/>
        <w:spacing w:after="0"/>
        <w:ind w:right="-46"/>
        <w:jc w:val="both"/>
        <w:rPr>
          <w:rFonts w:ascii="Arial" w:eastAsia="Times New Roman" w:hAnsi="Arial" w:cs="Arial"/>
          <w:sz w:val="24"/>
          <w:szCs w:val="24"/>
          <w:u w:val="single"/>
          <w:lang w:eastAsia="ar-SA"/>
        </w:rPr>
      </w:pPr>
      <w:r w:rsidRPr="00F26387">
        <w:rPr>
          <w:rFonts w:ascii="Arial" w:eastAsia="Times New Roman" w:hAnsi="Arial" w:cs="Arial"/>
          <w:sz w:val="24"/>
          <w:szCs w:val="24"/>
          <w:u w:val="single"/>
          <w:lang w:eastAsia="ar-SA"/>
        </w:rPr>
        <w:t xml:space="preserve">Descriere: </w:t>
      </w:r>
      <w:r w:rsidRPr="00F26387">
        <w:rPr>
          <w:rFonts w:ascii="Arial" w:eastAsia="Times New Roman" w:hAnsi="Arial" w:cs="Arial"/>
          <w:sz w:val="24"/>
          <w:szCs w:val="24"/>
          <w:lang w:eastAsia="ar-SA"/>
        </w:rPr>
        <w:t>abilitatea de a acționa coerent în sensul satisfacerii interesului social al Societății.</w:t>
      </w:r>
    </w:p>
    <w:p w14:paraId="5FC843AB" w14:textId="77777777" w:rsidR="00F26387" w:rsidRPr="00F26387" w:rsidRDefault="00F26387" w:rsidP="00F26387">
      <w:pPr>
        <w:suppressAutoHyphens/>
        <w:autoSpaceDE w:val="0"/>
        <w:spacing w:after="0"/>
        <w:ind w:right="-46"/>
        <w:jc w:val="both"/>
        <w:rPr>
          <w:rFonts w:ascii="Arial" w:eastAsia="Arial" w:hAnsi="Arial" w:cs="Arial"/>
          <w:color w:val="000000"/>
          <w:sz w:val="24"/>
          <w:szCs w:val="24"/>
          <w:u w:val="single"/>
          <w:lang w:eastAsia="ar-SA"/>
        </w:rPr>
      </w:pPr>
      <w:r w:rsidRPr="00F26387">
        <w:rPr>
          <w:rFonts w:ascii="Arial" w:eastAsia="Arial" w:hAnsi="Arial" w:cs="Arial"/>
          <w:color w:val="000000"/>
          <w:sz w:val="24"/>
          <w:szCs w:val="24"/>
          <w:u w:val="single"/>
          <w:lang w:eastAsia="ar-SA"/>
        </w:rPr>
        <w:t>Indicatori:</w:t>
      </w:r>
    </w:p>
    <w:p w14:paraId="20D8CEB7" w14:textId="77777777" w:rsidR="00F26387" w:rsidRPr="00F26387" w:rsidRDefault="00F26387" w:rsidP="006B02B1">
      <w:pPr>
        <w:widowControl w:val="0"/>
        <w:numPr>
          <w:ilvl w:val="0"/>
          <w:numId w:val="11"/>
        </w:numPr>
        <w:suppressAutoHyphens/>
        <w:autoSpaceDE w:val="0"/>
        <w:autoSpaceDN w:val="0"/>
        <w:spacing w:after="0"/>
        <w:ind w:right="-46"/>
        <w:jc w:val="both"/>
        <w:rPr>
          <w:rFonts w:ascii="Arial" w:eastAsia="Arial" w:hAnsi="Arial" w:cs="Arial"/>
          <w:color w:val="000000"/>
          <w:sz w:val="24"/>
          <w:szCs w:val="24"/>
          <w:lang w:eastAsia="ar-SA"/>
        </w:rPr>
      </w:pPr>
      <w:r w:rsidRPr="00F26387">
        <w:rPr>
          <w:rFonts w:ascii="Arial" w:eastAsia="Arial" w:hAnsi="Arial" w:cs="Arial"/>
          <w:color w:val="000000"/>
          <w:sz w:val="24"/>
          <w:szCs w:val="24"/>
          <w:lang w:eastAsia="ar-SA"/>
        </w:rPr>
        <w:t>evidențiază permanent și comunică despre interesul social care este locul comun între interesele de afaceri ale Societății și interesele angajaților;</w:t>
      </w:r>
    </w:p>
    <w:p w14:paraId="387F02EB" w14:textId="77777777" w:rsidR="00F26387" w:rsidRPr="00F26387" w:rsidRDefault="00F26387" w:rsidP="006B02B1">
      <w:pPr>
        <w:widowControl w:val="0"/>
        <w:numPr>
          <w:ilvl w:val="0"/>
          <w:numId w:val="11"/>
        </w:numPr>
        <w:suppressAutoHyphens/>
        <w:autoSpaceDE w:val="0"/>
        <w:autoSpaceDN w:val="0"/>
        <w:spacing w:after="0"/>
        <w:ind w:right="-46"/>
        <w:jc w:val="both"/>
        <w:rPr>
          <w:rFonts w:ascii="Arial" w:eastAsia="Arial" w:hAnsi="Arial" w:cs="Arial"/>
          <w:color w:val="000000"/>
          <w:sz w:val="24"/>
          <w:szCs w:val="24"/>
          <w:lang w:eastAsia="ar-SA"/>
        </w:rPr>
      </w:pPr>
      <w:r w:rsidRPr="00F26387">
        <w:rPr>
          <w:rFonts w:ascii="Arial" w:eastAsia="Arial" w:hAnsi="Arial" w:cs="Arial"/>
          <w:color w:val="000000"/>
          <w:sz w:val="24"/>
          <w:szCs w:val="24"/>
          <w:lang w:eastAsia="ar-SA"/>
        </w:rPr>
        <w:t>ia parte activ la acțiuni de dialog social-informare, consultare, negociere socială;</w:t>
      </w:r>
    </w:p>
    <w:p w14:paraId="7B9FD34D" w14:textId="77777777" w:rsidR="00F26387" w:rsidRPr="00F26387" w:rsidRDefault="00F26387" w:rsidP="006B02B1">
      <w:pPr>
        <w:widowControl w:val="0"/>
        <w:numPr>
          <w:ilvl w:val="0"/>
          <w:numId w:val="11"/>
        </w:numPr>
        <w:suppressAutoHyphens/>
        <w:autoSpaceDE w:val="0"/>
        <w:autoSpaceDN w:val="0"/>
        <w:spacing w:after="0"/>
        <w:ind w:right="-46"/>
        <w:jc w:val="both"/>
        <w:rPr>
          <w:rFonts w:ascii="Arial" w:eastAsia="Arial" w:hAnsi="Arial" w:cs="Arial"/>
          <w:color w:val="000000"/>
          <w:sz w:val="24"/>
          <w:szCs w:val="24"/>
          <w:lang w:eastAsia="ar-SA"/>
        </w:rPr>
      </w:pPr>
      <w:r w:rsidRPr="00F26387">
        <w:rPr>
          <w:rFonts w:ascii="Arial" w:eastAsia="Arial" w:hAnsi="Arial" w:cs="Arial"/>
          <w:color w:val="000000"/>
          <w:sz w:val="24"/>
          <w:szCs w:val="24"/>
          <w:lang w:eastAsia="ar-SA"/>
        </w:rPr>
        <w:t>urmărește atent indicatori de alertă sociali și sugerează măsuri coerente de dezamorsare a potențialelor conflicte sociale;</w:t>
      </w:r>
    </w:p>
    <w:p w14:paraId="3D7A1A53" w14:textId="77777777" w:rsidR="00F26387" w:rsidRPr="00F26387" w:rsidRDefault="00F26387" w:rsidP="006B02B1">
      <w:pPr>
        <w:widowControl w:val="0"/>
        <w:numPr>
          <w:ilvl w:val="0"/>
          <w:numId w:val="11"/>
        </w:numPr>
        <w:suppressAutoHyphens/>
        <w:autoSpaceDE w:val="0"/>
        <w:autoSpaceDN w:val="0"/>
        <w:spacing w:after="0"/>
        <w:ind w:right="-46"/>
        <w:jc w:val="both"/>
        <w:rPr>
          <w:rFonts w:ascii="Arial" w:eastAsia="Arial" w:hAnsi="Arial" w:cs="Arial"/>
          <w:color w:val="000000"/>
          <w:sz w:val="24"/>
          <w:szCs w:val="24"/>
          <w:lang w:eastAsia="ar-SA"/>
        </w:rPr>
      </w:pPr>
      <w:r w:rsidRPr="00F26387">
        <w:rPr>
          <w:rFonts w:ascii="Arial" w:eastAsia="Arial" w:hAnsi="Arial" w:cs="Arial"/>
          <w:color w:val="000000"/>
          <w:sz w:val="24"/>
          <w:szCs w:val="24"/>
          <w:lang w:eastAsia="ar-SA"/>
        </w:rPr>
        <w:t>contribuie la argumentarea deciziilor cu impact social;</w:t>
      </w:r>
    </w:p>
    <w:p w14:paraId="1050A49E" w14:textId="77777777" w:rsidR="00F26387" w:rsidRPr="00F26387" w:rsidRDefault="00F26387" w:rsidP="006B02B1">
      <w:pPr>
        <w:widowControl w:val="0"/>
        <w:numPr>
          <w:ilvl w:val="0"/>
          <w:numId w:val="11"/>
        </w:numPr>
        <w:suppressAutoHyphens/>
        <w:autoSpaceDE w:val="0"/>
        <w:autoSpaceDN w:val="0"/>
        <w:spacing w:after="0"/>
        <w:ind w:right="-46"/>
        <w:jc w:val="both"/>
        <w:rPr>
          <w:rFonts w:ascii="Arial" w:eastAsia="Arial" w:hAnsi="Arial" w:cs="Arial"/>
          <w:color w:val="000000"/>
          <w:sz w:val="24"/>
          <w:szCs w:val="24"/>
          <w:lang w:eastAsia="ar-SA"/>
        </w:rPr>
      </w:pPr>
      <w:r w:rsidRPr="00F26387">
        <w:rPr>
          <w:rFonts w:ascii="Arial" w:eastAsia="Arial" w:hAnsi="Arial" w:cs="Arial"/>
          <w:color w:val="000000"/>
          <w:sz w:val="24"/>
          <w:szCs w:val="24"/>
          <w:lang w:eastAsia="ar-SA"/>
        </w:rPr>
        <w:t>militează pentru abilitarea managerilor Societății de a derula un dialog social pozitiv și fluent.</w:t>
      </w:r>
    </w:p>
    <w:p w14:paraId="00C7F94D" w14:textId="77777777" w:rsidR="00F26387" w:rsidRPr="00F26387" w:rsidRDefault="00F26387" w:rsidP="00F26387">
      <w:pPr>
        <w:suppressAutoHyphens/>
        <w:autoSpaceDE w:val="0"/>
        <w:spacing w:after="0"/>
        <w:ind w:right="-46"/>
        <w:jc w:val="both"/>
        <w:rPr>
          <w:rFonts w:ascii="Arial" w:eastAsia="Arial" w:hAnsi="Arial" w:cs="Arial"/>
          <w:color w:val="000000"/>
          <w:sz w:val="24"/>
          <w:szCs w:val="24"/>
          <w:lang w:eastAsia="ar-SA"/>
        </w:rPr>
      </w:pPr>
    </w:p>
    <w:p w14:paraId="4BE4387E" w14:textId="77777777" w:rsidR="00F26387" w:rsidRPr="00F26387" w:rsidRDefault="00F26387" w:rsidP="00F26387">
      <w:pPr>
        <w:widowControl w:val="0"/>
        <w:tabs>
          <w:tab w:val="left" w:pos="993"/>
        </w:tabs>
        <w:suppressAutoHyphens/>
        <w:autoSpaceDE w:val="0"/>
        <w:autoSpaceDN w:val="0"/>
        <w:spacing w:after="0"/>
        <w:ind w:right="-46"/>
        <w:jc w:val="both"/>
        <w:rPr>
          <w:rFonts w:ascii="Arial" w:eastAsia="Arial" w:hAnsi="Arial" w:cs="Arial"/>
          <w:i/>
          <w:iCs/>
          <w:color w:val="000000"/>
          <w:sz w:val="24"/>
          <w:szCs w:val="24"/>
          <w:lang w:eastAsia="ar-SA"/>
        </w:rPr>
      </w:pPr>
      <w:r w:rsidRPr="00F26387">
        <w:rPr>
          <w:rFonts w:ascii="Arial" w:eastAsia="Arial" w:hAnsi="Arial" w:cs="Arial"/>
          <w:i/>
          <w:color w:val="000000"/>
          <w:sz w:val="24"/>
          <w:szCs w:val="24"/>
          <w:lang w:eastAsia="ar-SA"/>
        </w:rPr>
        <w:t xml:space="preserve">3.2 </w:t>
      </w:r>
      <w:r w:rsidRPr="00F26387">
        <w:rPr>
          <w:rFonts w:ascii="Arial" w:eastAsia="Arial" w:hAnsi="Arial" w:cs="Arial"/>
          <w:i/>
          <w:iCs/>
          <w:sz w:val="24"/>
          <w:szCs w:val="24"/>
        </w:rPr>
        <w:t>Capacitatea de a aplica principiile de guvernanță corporativă, în concordanță cu prevederile O.U.G. nr. 109/2011</w:t>
      </w:r>
    </w:p>
    <w:p w14:paraId="0D581214" w14:textId="77777777" w:rsidR="00F26387" w:rsidRPr="00F26387" w:rsidRDefault="00F26387" w:rsidP="00F26387">
      <w:pPr>
        <w:suppressAutoHyphens/>
        <w:autoSpaceDE w:val="0"/>
        <w:spacing w:after="0"/>
        <w:ind w:right="-46"/>
        <w:jc w:val="both"/>
        <w:rPr>
          <w:rFonts w:ascii="Arial" w:eastAsia="Arial" w:hAnsi="Arial" w:cs="Arial"/>
          <w:color w:val="000000"/>
          <w:sz w:val="24"/>
          <w:szCs w:val="24"/>
          <w:lang w:eastAsia="ar-SA"/>
        </w:rPr>
      </w:pPr>
      <w:r w:rsidRPr="00F26387">
        <w:rPr>
          <w:rFonts w:ascii="Arial" w:eastAsia="Arial" w:hAnsi="Arial" w:cs="Arial"/>
          <w:color w:val="000000"/>
          <w:sz w:val="24"/>
          <w:szCs w:val="24"/>
          <w:u w:val="single"/>
          <w:lang w:eastAsia="ar-SA"/>
        </w:rPr>
        <w:t>Descriere</w:t>
      </w:r>
      <w:r w:rsidRPr="00F26387">
        <w:rPr>
          <w:rFonts w:ascii="Arial" w:eastAsia="Arial" w:hAnsi="Arial" w:cs="Arial"/>
          <w:color w:val="000000"/>
          <w:sz w:val="24"/>
          <w:szCs w:val="24"/>
          <w:lang w:eastAsia="ar-SA"/>
        </w:rPr>
        <w:t>: abilitatea de a înţelege responsabilităţile consiliului pentru monitorizarea performanţei managementului şi monitorizează adaptarea organizaţiei la responsabilităţile sale legale, etice sau sociale.</w:t>
      </w:r>
    </w:p>
    <w:p w14:paraId="06BA5266" w14:textId="77777777" w:rsidR="00F26387" w:rsidRPr="00F26387" w:rsidRDefault="00F26387" w:rsidP="00F26387">
      <w:pPr>
        <w:suppressAutoHyphens/>
        <w:autoSpaceDE w:val="0"/>
        <w:spacing w:after="0"/>
        <w:ind w:right="-46"/>
        <w:jc w:val="both"/>
        <w:rPr>
          <w:rFonts w:ascii="Arial" w:eastAsia="Arial" w:hAnsi="Arial" w:cs="Arial"/>
          <w:color w:val="000000"/>
          <w:sz w:val="24"/>
          <w:szCs w:val="24"/>
          <w:lang w:eastAsia="ar-SA"/>
        </w:rPr>
      </w:pPr>
      <w:r w:rsidRPr="00F26387">
        <w:rPr>
          <w:rFonts w:ascii="Arial" w:eastAsia="Arial" w:hAnsi="Arial" w:cs="Arial"/>
          <w:color w:val="000000"/>
          <w:sz w:val="24"/>
          <w:szCs w:val="24"/>
          <w:u w:val="single"/>
          <w:lang w:eastAsia="ar-SA"/>
        </w:rPr>
        <w:lastRenderedPageBreak/>
        <w:t>Indicator</w:t>
      </w:r>
      <w:r w:rsidRPr="00F26387">
        <w:rPr>
          <w:rFonts w:ascii="Arial" w:eastAsia="Arial" w:hAnsi="Arial" w:cs="Arial"/>
          <w:color w:val="000000"/>
          <w:sz w:val="24"/>
          <w:szCs w:val="24"/>
          <w:lang w:eastAsia="ar-SA"/>
        </w:rPr>
        <w:t>i:</w:t>
      </w:r>
    </w:p>
    <w:p w14:paraId="34F7D152" w14:textId="77777777" w:rsidR="00F26387" w:rsidRPr="00F26387" w:rsidRDefault="00F26387" w:rsidP="006B02B1">
      <w:pPr>
        <w:widowControl w:val="0"/>
        <w:numPr>
          <w:ilvl w:val="0"/>
          <w:numId w:val="12"/>
        </w:numPr>
        <w:suppressAutoHyphens/>
        <w:autoSpaceDE w:val="0"/>
        <w:autoSpaceDN w:val="0"/>
        <w:spacing w:after="0"/>
        <w:ind w:right="-46"/>
        <w:jc w:val="both"/>
        <w:rPr>
          <w:rFonts w:ascii="Arial" w:eastAsia="Arial" w:hAnsi="Arial" w:cs="Arial"/>
          <w:color w:val="000000"/>
          <w:sz w:val="24"/>
          <w:szCs w:val="24"/>
          <w:lang w:eastAsia="ar-SA"/>
        </w:rPr>
      </w:pPr>
      <w:r w:rsidRPr="00F26387">
        <w:rPr>
          <w:rFonts w:ascii="Arial" w:eastAsia="Arial" w:hAnsi="Arial" w:cs="Arial"/>
          <w:color w:val="000000"/>
          <w:sz w:val="24"/>
          <w:szCs w:val="24"/>
          <w:lang w:eastAsia="ar-SA"/>
        </w:rPr>
        <w:t>contribuie la monitorizarea performanţei manageriale de către consiliu în relaţie cu rezultatele cheie de afaceri;</w:t>
      </w:r>
    </w:p>
    <w:p w14:paraId="22260E75" w14:textId="77777777" w:rsidR="00F26387" w:rsidRPr="00F26387" w:rsidRDefault="00F26387" w:rsidP="006B02B1">
      <w:pPr>
        <w:widowControl w:val="0"/>
        <w:numPr>
          <w:ilvl w:val="0"/>
          <w:numId w:val="12"/>
        </w:numPr>
        <w:suppressAutoHyphens/>
        <w:autoSpaceDE w:val="0"/>
        <w:autoSpaceDN w:val="0"/>
        <w:spacing w:after="0"/>
        <w:ind w:right="-46"/>
        <w:jc w:val="both"/>
        <w:rPr>
          <w:rFonts w:ascii="Arial" w:eastAsia="Arial" w:hAnsi="Arial" w:cs="Arial"/>
          <w:color w:val="000000"/>
          <w:sz w:val="24"/>
          <w:szCs w:val="24"/>
          <w:lang w:eastAsia="ar-SA"/>
        </w:rPr>
      </w:pPr>
      <w:r w:rsidRPr="00F26387">
        <w:rPr>
          <w:rFonts w:ascii="Arial" w:eastAsia="Arial" w:hAnsi="Arial" w:cs="Arial"/>
          <w:color w:val="000000"/>
          <w:sz w:val="24"/>
          <w:szCs w:val="24"/>
          <w:lang w:eastAsia="ar-SA"/>
        </w:rPr>
        <w:t>înţelege responsabilităţile legale, etice şi sociale ale organizaţiei şi monitorizează conformitatea cu acestea;</w:t>
      </w:r>
    </w:p>
    <w:p w14:paraId="290565EA" w14:textId="77777777" w:rsidR="00F26387" w:rsidRPr="00F26387" w:rsidRDefault="00F26387" w:rsidP="006B02B1">
      <w:pPr>
        <w:widowControl w:val="0"/>
        <w:numPr>
          <w:ilvl w:val="0"/>
          <w:numId w:val="12"/>
        </w:numPr>
        <w:suppressAutoHyphens/>
        <w:autoSpaceDE w:val="0"/>
        <w:autoSpaceDN w:val="0"/>
        <w:spacing w:after="0"/>
        <w:ind w:right="-46"/>
        <w:jc w:val="both"/>
        <w:rPr>
          <w:rFonts w:ascii="Arial" w:eastAsia="Arial" w:hAnsi="Arial" w:cs="Arial"/>
          <w:color w:val="000000"/>
          <w:sz w:val="24"/>
          <w:szCs w:val="24"/>
          <w:lang w:eastAsia="ar-SA"/>
        </w:rPr>
      </w:pPr>
      <w:r w:rsidRPr="00F26387">
        <w:rPr>
          <w:rFonts w:ascii="Arial" w:eastAsia="Arial" w:hAnsi="Arial" w:cs="Arial"/>
          <w:color w:val="000000"/>
          <w:sz w:val="24"/>
          <w:szCs w:val="24"/>
          <w:lang w:eastAsia="ar-SA"/>
        </w:rPr>
        <w:t>monitorizează relaţia structurii manageriale cu părţile cheie externe interesate;</w:t>
      </w:r>
    </w:p>
    <w:p w14:paraId="4F237974" w14:textId="77777777" w:rsidR="00F26387" w:rsidRPr="00F26387" w:rsidRDefault="00F26387" w:rsidP="006B02B1">
      <w:pPr>
        <w:widowControl w:val="0"/>
        <w:numPr>
          <w:ilvl w:val="0"/>
          <w:numId w:val="12"/>
        </w:numPr>
        <w:suppressAutoHyphens/>
        <w:autoSpaceDE w:val="0"/>
        <w:autoSpaceDN w:val="0"/>
        <w:spacing w:after="0"/>
        <w:ind w:right="-46"/>
        <w:jc w:val="both"/>
        <w:rPr>
          <w:rFonts w:ascii="Arial" w:eastAsia="Arial" w:hAnsi="Arial" w:cs="Arial"/>
          <w:color w:val="000000"/>
          <w:sz w:val="24"/>
          <w:szCs w:val="24"/>
          <w:lang w:eastAsia="ar-SA"/>
        </w:rPr>
      </w:pPr>
      <w:r w:rsidRPr="00F26387">
        <w:rPr>
          <w:rFonts w:ascii="Arial" w:eastAsia="Arial" w:hAnsi="Arial" w:cs="Arial"/>
          <w:color w:val="000000"/>
          <w:sz w:val="24"/>
          <w:szCs w:val="24"/>
          <w:lang w:eastAsia="ar-SA"/>
        </w:rPr>
        <w:t>ajută consiliul în implicarea părţilor interesate prin metode potrivite pentru determinarea, răspunderea şi raportarea la interese materiale economice, legale, etice, sociale şi de mediu.</w:t>
      </w:r>
    </w:p>
    <w:p w14:paraId="1EF740DE" w14:textId="77777777" w:rsidR="00F26387" w:rsidRPr="00F26387" w:rsidRDefault="00F26387" w:rsidP="00F26387">
      <w:pPr>
        <w:suppressAutoHyphens/>
        <w:spacing w:before="240" w:after="0"/>
        <w:ind w:right="-46"/>
        <w:jc w:val="both"/>
        <w:rPr>
          <w:rFonts w:ascii="Arial" w:eastAsia="Times New Roman" w:hAnsi="Arial" w:cs="Arial"/>
          <w:b/>
          <w:color w:val="000000"/>
          <w:sz w:val="24"/>
          <w:szCs w:val="24"/>
          <w:lang w:eastAsia="ar-SA"/>
        </w:rPr>
      </w:pPr>
      <w:r w:rsidRPr="00F26387">
        <w:rPr>
          <w:rFonts w:ascii="Arial" w:eastAsia="Times New Roman" w:hAnsi="Arial" w:cs="Arial"/>
          <w:b/>
          <w:color w:val="000000"/>
          <w:sz w:val="24"/>
          <w:szCs w:val="24"/>
          <w:lang w:eastAsia="ar-SA"/>
        </w:rPr>
        <w:t>A 4. Competențe sociale şi personale</w:t>
      </w:r>
    </w:p>
    <w:p w14:paraId="0E804371" w14:textId="77777777" w:rsidR="00F26387" w:rsidRPr="00F26387" w:rsidRDefault="00F26387" w:rsidP="00F26387">
      <w:pPr>
        <w:suppressAutoHyphens/>
        <w:autoSpaceDE w:val="0"/>
        <w:spacing w:before="240" w:after="0"/>
        <w:ind w:right="-46"/>
        <w:jc w:val="both"/>
        <w:rPr>
          <w:rFonts w:ascii="Arial" w:eastAsia="Times New Roman" w:hAnsi="Arial" w:cs="Arial"/>
          <w:i/>
          <w:color w:val="000000"/>
          <w:sz w:val="24"/>
          <w:szCs w:val="24"/>
          <w:lang w:eastAsia="ar-SA"/>
        </w:rPr>
      </w:pPr>
      <w:r w:rsidRPr="00F26387">
        <w:rPr>
          <w:rFonts w:ascii="Arial" w:eastAsia="TimesNewRoman" w:hAnsi="Arial" w:cs="Arial"/>
          <w:i/>
          <w:color w:val="000000"/>
          <w:sz w:val="24"/>
          <w:szCs w:val="24"/>
          <w:lang w:eastAsia="ar-SA"/>
        </w:rPr>
        <w:t xml:space="preserve">4.1 </w:t>
      </w:r>
      <w:r w:rsidRPr="00F26387">
        <w:rPr>
          <w:rFonts w:ascii="Arial" w:eastAsia="Times New Roman" w:hAnsi="Arial" w:cs="Arial"/>
          <w:i/>
          <w:color w:val="000000"/>
          <w:sz w:val="24"/>
          <w:szCs w:val="24"/>
          <w:lang w:eastAsia="ar-SA"/>
        </w:rPr>
        <w:t>Capacitatea de comunicare instituțională la nivelul cerințelor postului</w:t>
      </w:r>
    </w:p>
    <w:p w14:paraId="69A801C4"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Definitie</w:t>
      </w:r>
      <w:r w:rsidRPr="00F26387">
        <w:rPr>
          <w:rFonts w:ascii="Arial" w:eastAsia="Times New Roman" w:hAnsi="Arial" w:cs="Arial"/>
          <w:color w:val="000000"/>
          <w:sz w:val="24"/>
          <w:szCs w:val="24"/>
          <w:lang w:eastAsia="ar-SA"/>
        </w:rPr>
        <w:t>: elaborare și transmitere pe canalele potrivite a informațiilor și a documentelor oficiale elaborate cu claritate și exactitate, în interiorul Societății sau în exterior, în relația cu diverse alte entități.</w:t>
      </w:r>
    </w:p>
    <w:p w14:paraId="6D58B37D"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w:t>
      </w:r>
    </w:p>
    <w:p w14:paraId="7EEAA2D7" w14:textId="77777777" w:rsidR="00F26387" w:rsidRPr="00F26387" w:rsidRDefault="00F26387" w:rsidP="006B02B1">
      <w:pPr>
        <w:widowControl w:val="0"/>
        <w:numPr>
          <w:ilvl w:val="0"/>
          <w:numId w:val="14"/>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elaborează documente conforme și clare;</w:t>
      </w:r>
    </w:p>
    <w:p w14:paraId="0A76099F" w14:textId="77777777" w:rsidR="00F26387" w:rsidRPr="00F26387" w:rsidRDefault="00F26387" w:rsidP="006B02B1">
      <w:pPr>
        <w:widowControl w:val="0"/>
        <w:numPr>
          <w:ilvl w:val="0"/>
          <w:numId w:val="14"/>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are capacitatea de a sintetiza și de a prezenta corect, echilibrat, informații de orice natură;</w:t>
      </w:r>
    </w:p>
    <w:p w14:paraId="6D5BC172" w14:textId="77777777" w:rsidR="00F26387" w:rsidRPr="00F26387" w:rsidRDefault="00F26387" w:rsidP="006B02B1">
      <w:pPr>
        <w:widowControl w:val="0"/>
        <w:numPr>
          <w:ilvl w:val="0"/>
          <w:numId w:val="14"/>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este capabil să aleagă și să utilizeze corect diverse canale media instituționale.</w:t>
      </w:r>
    </w:p>
    <w:p w14:paraId="74192474" w14:textId="77777777" w:rsidR="00F26387" w:rsidRPr="00F26387" w:rsidRDefault="00F26387" w:rsidP="00F26387">
      <w:pPr>
        <w:suppressAutoHyphens/>
        <w:autoSpaceDE w:val="0"/>
        <w:spacing w:before="240" w:after="0"/>
        <w:ind w:right="-46"/>
        <w:jc w:val="both"/>
        <w:rPr>
          <w:rFonts w:ascii="Arial" w:eastAsia="Times New Roman" w:hAnsi="Arial" w:cs="Arial"/>
          <w:i/>
          <w:color w:val="000000"/>
          <w:sz w:val="24"/>
          <w:szCs w:val="24"/>
          <w:lang w:eastAsia="ar-SA"/>
        </w:rPr>
      </w:pPr>
      <w:r w:rsidRPr="00F26387">
        <w:rPr>
          <w:rFonts w:ascii="Arial" w:eastAsia="Times New Roman" w:hAnsi="Arial" w:cs="Arial"/>
          <w:i/>
          <w:color w:val="000000"/>
          <w:sz w:val="24"/>
          <w:szCs w:val="24"/>
          <w:lang w:eastAsia="ar-SA"/>
        </w:rPr>
        <w:t>4.2 Capacitatea de a reprezenta Societatea</w:t>
      </w:r>
    </w:p>
    <w:p w14:paraId="039861AB" w14:textId="77777777" w:rsidR="00F26387" w:rsidRPr="00F26387" w:rsidRDefault="00F26387" w:rsidP="00F26387">
      <w:pPr>
        <w:suppressAutoHyphens/>
        <w:autoSpaceDE w:val="0"/>
        <w:spacing w:after="0"/>
        <w:ind w:right="-46" w:hanging="90"/>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ab/>
      </w:r>
      <w:r w:rsidRPr="00F26387">
        <w:rPr>
          <w:rFonts w:ascii="Arial" w:eastAsia="Times New Roman" w:hAnsi="Arial" w:cs="Arial"/>
          <w:color w:val="000000"/>
          <w:sz w:val="24"/>
          <w:szCs w:val="24"/>
          <w:u w:val="single"/>
          <w:lang w:eastAsia="ar-SA"/>
        </w:rPr>
        <w:t>Descriere</w:t>
      </w:r>
      <w:r w:rsidRPr="00F26387">
        <w:rPr>
          <w:rFonts w:ascii="Arial" w:eastAsia="Times New Roman" w:hAnsi="Arial" w:cs="Arial"/>
          <w:color w:val="000000"/>
          <w:sz w:val="24"/>
          <w:szCs w:val="24"/>
          <w:lang w:eastAsia="ar-SA"/>
        </w:rPr>
        <w:t>: abilitatea de a reprezenta Societatea în diverse medii cu care se află în contact, de a face cunoscute realizările și bunele practici dezvoltate în cadrul Societății, contribuind la transmiterea unei imagini bune a acesteia și la creșterea notorietății.</w:t>
      </w:r>
    </w:p>
    <w:p w14:paraId="07E7836A" w14:textId="77777777" w:rsidR="00F26387" w:rsidRPr="00F26387" w:rsidRDefault="00F26387" w:rsidP="00F26387">
      <w:pPr>
        <w:suppressAutoHyphens/>
        <w:autoSpaceDE w:val="0"/>
        <w:spacing w:after="0"/>
        <w:ind w:right="-46" w:hanging="90"/>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ab/>
      </w: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w:t>
      </w:r>
    </w:p>
    <w:p w14:paraId="57A92604" w14:textId="77777777" w:rsidR="00F26387" w:rsidRPr="00F26387" w:rsidRDefault="00F26387" w:rsidP="006B02B1">
      <w:pPr>
        <w:widowControl w:val="0"/>
        <w:numPr>
          <w:ilvl w:val="0"/>
          <w:numId w:val="15"/>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se exprimă pozitiv la adresa Societății;</w:t>
      </w:r>
    </w:p>
    <w:p w14:paraId="0F243D40" w14:textId="77777777" w:rsidR="00F26387" w:rsidRPr="00F26387" w:rsidRDefault="00F26387" w:rsidP="006B02B1">
      <w:pPr>
        <w:widowControl w:val="0"/>
        <w:numPr>
          <w:ilvl w:val="0"/>
          <w:numId w:val="15"/>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valorifică toate ocaziile în care poate împărtăși realizările și bunele practici ale Societății;</w:t>
      </w:r>
    </w:p>
    <w:p w14:paraId="7C4E72E6" w14:textId="77777777" w:rsidR="00F26387" w:rsidRPr="00F26387" w:rsidRDefault="00F26387" w:rsidP="006B02B1">
      <w:pPr>
        <w:widowControl w:val="0"/>
        <w:numPr>
          <w:ilvl w:val="0"/>
          <w:numId w:val="15"/>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ia atitudine atunci când sesizează informații defăimătoare despre Societate;</w:t>
      </w:r>
    </w:p>
    <w:p w14:paraId="689AD9AA" w14:textId="77777777" w:rsidR="00F26387" w:rsidRPr="00F26387" w:rsidRDefault="00F26387" w:rsidP="006B02B1">
      <w:pPr>
        <w:widowControl w:val="0"/>
        <w:numPr>
          <w:ilvl w:val="0"/>
          <w:numId w:val="15"/>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contribuie cu brandul personal la consolidarea brandului Societății, atât în afara Societății în diverse cercuri profesionale, cât și în interiorul Societății în relația cu diverși parteneri de dialog social.</w:t>
      </w:r>
    </w:p>
    <w:p w14:paraId="168DC862" w14:textId="77777777" w:rsidR="00F26387" w:rsidRPr="00F26387" w:rsidRDefault="00F26387" w:rsidP="006B02B1">
      <w:pPr>
        <w:pStyle w:val="ListParagraph"/>
        <w:numPr>
          <w:ilvl w:val="0"/>
          <w:numId w:val="21"/>
        </w:numPr>
        <w:suppressAutoHyphens/>
        <w:spacing w:before="240" w:after="0"/>
        <w:ind w:left="284" w:right="-46" w:hanging="284"/>
        <w:jc w:val="both"/>
        <w:rPr>
          <w:rFonts w:ascii="Arial" w:eastAsia="Times New Roman" w:hAnsi="Arial" w:cs="Arial"/>
          <w:b/>
          <w:color w:val="000000"/>
          <w:sz w:val="24"/>
          <w:szCs w:val="24"/>
          <w:lang w:eastAsia="ar-SA"/>
        </w:rPr>
      </w:pPr>
      <w:r w:rsidRPr="00F26387">
        <w:rPr>
          <w:rFonts w:ascii="Arial" w:eastAsia="Times New Roman" w:hAnsi="Arial" w:cs="Arial"/>
          <w:b/>
          <w:color w:val="000000"/>
          <w:sz w:val="24"/>
          <w:szCs w:val="24"/>
          <w:lang w:eastAsia="ar-SA"/>
        </w:rPr>
        <w:t>5  Experienţă pe plan local şi internaţional</w:t>
      </w:r>
    </w:p>
    <w:p w14:paraId="584D206E" w14:textId="77777777" w:rsidR="00F26387" w:rsidRPr="00F26387" w:rsidRDefault="00F26387" w:rsidP="00F26387">
      <w:pPr>
        <w:widowControl w:val="0"/>
        <w:autoSpaceDE w:val="0"/>
        <w:autoSpaceDN w:val="0"/>
        <w:spacing w:before="240" w:after="0"/>
        <w:ind w:right="-46"/>
        <w:jc w:val="both"/>
        <w:rPr>
          <w:rFonts w:ascii="Arial" w:eastAsia="Arial" w:hAnsi="Arial" w:cs="Arial"/>
          <w:i/>
          <w:iCs/>
          <w:sz w:val="24"/>
          <w:szCs w:val="24"/>
        </w:rPr>
      </w:pPr>
      <w:r w:rsidRPr="00F26387">
        <w:rPr>
          <w:rFonts w:ascii="Arial" w:eastAsia="Arial" w:hAnsi="Arial" w:cs="Arial"/>
          <w:i/>
          <w:iCs/>
          <w:sz w:val="24"/>
          <w:szCs w:val="24"/>
        </w:rPr>
        <w:t>5.1 Experienţă în relaţia cu autorităţile publice, autorităţile de reglementare şi supraveghere din domeniul de activitate al Societății</w:t>
      </w:r>
    </w:p>
    <w:p w14:paraId="21E20B15"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Descriere</w:t>
      </w:r>
      <w:r w:rsidRPr="00F26387">
        <w:rPr>
          <w:rFonts w:ascii="Arial" w:eastAsia="Times New Roman" w:hAnsi="Arial" w:cs="Arial"/>
          <w:color w:val="000000"/>
          <w:sz w:val="24"/>
          <w:szCs w:val="24"/>
          <w:lang w:eastAsia="ar-SA"/>
        </w:rPr>
        <w:t>: în rolurile deținute anterior a acumulat experiență  în relația cu autorităţile publice, autorităţile de reglementare şi supraveghere din domeniul de activitate al Societății.</w:t>
      </w:r>
    </w:p>
    <w:p w14:paraId="77CFE66A"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xml:space="preserve">: </w:t>
      </w:r>
    </w:p>
    <w:p w14:paraId="7DC75CC7" w14:textId="77777777" w:rsidR="00F26387" w:rsidRDefault="00F26387" w:rsidP="006B02B1">
      <w:pPr>
        <w:widowControl w:val="0"/>
        <w:numPr>
          <w:ilvl w:val="0"/>
          <w:numId w:val="16"/>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Arial" w:hAnsi="Arial" w:cs="Arial"/>
          <w:sz w:val="24"/>
          <w:szCs w:val="24"/>
        </w:rPr>
        <w:t xml:space="preserve">experienţă în relaţia cu autorităţile publice, autorităţile de reglementare şi </w:t>
      </w:r>
      <w:r w:rsidRPr="00F26387">
        <w:rPr>
          <w:rFonts w:ascii="Arial" w:eastAsia="Arial" w:hAnsi="Arial" w:cs="Arial"/>
          <w:sz w:val="24"/>
          <w:szCs w:val="24"/>
        </w:rPr>
        <w:lastRenderedPageBreak/>
        <w:t>supraveghere din domeniul de activitate al Societății</w:t>
      </w:r>
      <w:r w:rsidRPr="00F26387">
        <w:rPr>
          <w:rFonts w:ascii="Arial" w:eastAsia="Times New Roman" w:hAnsi="Arial" w:cs="Arial"/>
          <w:color w:val="000000"/>
          <w:sz w:val="24"/>
          <w:szCs w:val="24"/>
          <w:lang w:eastAsia="ar-SA"/>
        </w:rPr>
        <w:t xml:space="preserve"> prezentate în CV sau alte documente atașate dosarului de candidatură.</w:t>
      </w:r>
    </w:p>
    <w:p w14:paraId="2CA33865" w14:textId="77777777" w:rsidR="005422C1" w:rsidRDefault="005422C1" w:rsidP="005422C1">
      <w:pPr>
        <w:widowControl w:val="0"/>
        <w:suppressAutoHyphens/>
        <w:autoSpaceDE w:val="0"/>
        <w:autoSpaceDN w:val="0"/>
        <w:spacing w:after="0"/>
        <w:ind w:right="-46"/>
        <w:jc w:val="both"/>
        <w:rPr>
          <w:rFonts w:ascii="Arial" w:eastAsia="Times New Roman" w:hAnsi="Arial" w:cs="Arial"/>
          <w:color w:val="000000"/>
          <w:sz w:val="24"/>
          <w:szCs w:val="24"/>
          <w:lang w:eastAsia="ar-SA"/>
        </w:rPr>
      </w:pPr>
    </w:p>
    <w:tbl>
      <w:tblPr>
        <w:tblW w:w="9072" w:type="dxa"/>
        <w:tblInd w:w="279" w:type="dxa"/>
        <w:tblCellMar>
          <w:top w:w="15" w:type="dxa"/>
          <w:left w:w="15" w:type="dxa"/>
          <w:bottom w:w="15" w:type="dxa"/>
          <w:right w:w="15" w:type="dxa"/>
        </w:tblCellMar>
        <w:tblLook w:val="04A0" w:firstRow="1" w:lastRow="0" w:firstColumn="1" w:lastColumn="0" w:noHBand="0" w:noVBand="1"/>
      </w:tblPr>
      <w:tblGrid>
        <w:gridCol w:w="869"/>
        <w:gridCol w:w="7287"/>
        <w:gridCol w:w="916"/>
      </w:tblGrid>
      <w:tr w:rsidR="005422C1" w:rsidRPr="00F9628D" w14:paraId="3647D75E" w14:textId="77777777" w:rsidTr="007E31DD">
        <w:trPr>
          <w:trHeight w:val="265"/>
        </w:trPr>
        <w:tc>
          <w:tcPr>
            <w:tcW w:w="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3D3CDA6" w14:textId="77777777" w:rsidR="005422C1" w:rsidRPr="00F9628D" w:rsidRDefault="005422C1" w:rsidP="007E31DD">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
                <w:bCs/>
                <w:color w:val="000000"/>
              </w:rPr>
              <w:t>NU</w:t>
            </w:r>
          </w:p>
        </w:tc>
        <w:tc>
          <w:tcPr>
            <w:tcW w:w="72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8537A4" w14:textId="77777777" w:rsidR="005422C1" w:rsidRPr="00F9628D" w:rsidRDefault="005422C1" w:rsidP="007E31DD">
            <w:pPr>
              <w:pBdr>
                <w:top w:val="nil"/>
                <w:left w:val="nil"/>
                <w:bottom w:val="nil"/>
                <w:right w:val="nil"/>
                <w:between w:val="nil"/>
              </w:pBdr>
              <w:spacing w:after="0"/>
              <w:ind w:left="284" w:right="-46"/>
              <w:jc w:val="center"/>
              <w:rPr>
                <w:rFonts w:ascii="Arial" w:eastAsia="Arial" w:hAnsi="Arial" w:cs="Arial"/>
                <w:bCs/>
                <w:color w:val="000000"/>
              </w:rPr>
            </w:pPr>
          </w:p>
        </w:tc>
        <w:tc>
          <w:tcPr>
            <w:tcW w:w="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B45C5B" w14:textId="77777777" w:rsidR="005422C1" w:rsidRPr="00F9628D" w:rsidRDefault="005422C1" w:rsidP="007E31DD">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
                <w:bCs/>
                <w:color w:val="000000"/>
              </w:rPr>
              <w:t>DA</w:t>
            </w:r>
          </w:p>
        </w:tc>
      </w:tr>
      <w:tr w:rsidR="005422C1" w:rsidRPr="00F9628D" w14:paraId="707BFFFF" w14:textId="77777777" w:rsidTr="007E31DD">
        <w:trPr>
          <w:trHeight w:val="271"/>
        </w:trPr>
        <w:tc>
          <w:tcPr>
            <w:tcW w:w="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1DEF7C" w14:textId="77777777" w:rsidR="005422C1" w:rsidRPr="00F9628D" w:rsidRDefault="005422C1" w:rsidP="007E31DD">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Cs/>
                <w:color w:val="000000"/>
              </w:rPr>
              <w:t>1</w:t>
            </w:r>
          </w:p>
        </w:tc>
        <w:tc>
          <w:tcPr>
            <w:tcW w:w="7287" w:type="dxa"/>
            <w:vMerge/>
            <w:tcBorders>
              <w:top w:val="single" w:sz="4" w:space="0" w:color="000000"/>
              <w:left w:val="single" w:sz="4" w:space="0" w:color="000000"/>
              <w:bottom w:val="single" w:sz="4" w:space="0" w:color="000000"/>
              <w:right w:val="single" w:sz="4" w:space="0" w:color="000000"/>
            </w:tcBorders>
            <w:vAlign w:val="center"/>
            <w:hideMark/>
          </w:tcPr>
          <w:p w14:paraId="00796D0C" w14:textId="77777777" w:rsidR="005422C1" w:rsidRPr="00F9628D" w:rsidRDefault="005422C1" w:rsidP="007E31DD">
            <w:pPr>
              <w:pBdr>
                <w:top w:val="nil"/>
                <w:left w:val="nil"/>
                <w:bottom w:val="nil"/>
                <w:right w:val="nil"/>
                <w:between w:val="nil"/>
              </w:pBdr>
              <w:spacing w:after="0"/>
              <w:ind w:left="284" w:right="-46"/>
              <w:jc w:val="center"/>
              <w:rPr>
                <w:rFonts w:ascii="Arial" w:eastAsia="Arial" w:hAnsi="Arial" w:cs="Arial"/>
                <w:bCs/>
                <w:color w:val="000000"/>
              </w:rPr>
            </w:pPr>
          </w:p>
        </w:tc>
        <w:tc>
          <w:tcPr>
            <w:tcW w:w="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D5928B8" w14:textId="77777777" w:rsidR="005422C1" w:rsidRPr="00F9628D" w:rsidRDefault="005422C1" w:rsidP="007E31DD">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Cs/>
                <w:color w:val="000000"/>
              </w:rPr>
              <w:t>5</w:t>
            </w:r>
          </w:p>
        </w:tc>
      </w:tr>
    </w:tbl>
    <w:p w14:paraId="7FB54FC0" w14:textId="77777777" w:rsidR="00F26387" w:rsidRPr="00F26387" w:rsidRDefault="00F26387" w:rsidP="00F26387">
      <w:pPr>
        <w:widowControl w:val="0"/>
        <w:autoSpaceDE w:val="0"/>
        <w:autoSpaceDN w:val="0"/>
        <w:spacing w:after="0"/>
        <w:ind w:right="-46"/>
        <w:jc w:val="both"/>
        <w:rPr>
          <w:rFonts w:ascii="Arial" w:eastAsia="Arial" w:hAnsi="Arial" w:cs="Arial"/>
          <w:sz w:val="24"/>
          <w:szCs w:val="24"/>
        </w:rPr>
      </w:pPr>
    </w:p>
    <w:p w14:paraId="69C183AA" w14:textId="77777777" w:rsidR="00F26387" w:rsidRPr="00F26387" w:rsidRDefault="00F26387" w:rsidP="00F26387">
      <w:pPr>
        <w:suppressAutoHyphens/>
        <w:autoSpaceDE w:val="0"/>
        <w:spacing w:after="0"/>
        <w:ind w:right="-46"/>
        <w:jc w:val="both"/>
        <w:rPr>
          <w:rFonts w:ascii="Arial" w:eastAsia="Times New Roman" w:hAnsi="Arial" w:cs="Arial"/>
          <w:i/>
          <w:color w:val="000000"/>
          <w:sz w:val="24"/>
          <w:szCs w:val="24"/>
          <w:lang w:eastAsia="ar-SA"/>
        </w:rPr>
      </w:pPr>
      <w:r w:rsidRPr="00F26387">
        <w:rPr>
          <w:rFonts w:ascii="Arial" w:eastAsia="Times New Roman" w:hAnsi="Arial" w:cs="Arial"/>
          <w:i/>
          <w:color w:val="000000"/>
          <w:sz w:val="24"/>
          <w:szCs w:val="24"/>
          <w:lang w:eastAsia="ar-SA"/>
        </w:rPr>
        <w:t>5.2  Experiență în relația cu instituțiile europene</w:t>
      </w:r>
    </w:p>
    <w:p w14:paraId="3FE507F8"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Descriere</w:t>
      </w:r>
      <w:r w:rsidRPr="00F26387">
        <w:rPr>
          <w:rFonts w:ascii="Arial" w:eastAsia="Times New Roman" w:hAnsi="Arial" w:cs="Arial"/>
          <w:color w:val="000000"/>
          <w:sz w:val="24"/>
          <w:szCs w:val="24"/>
          <w:lang w:eastAsia="ar-SA"/>
        </w:rPr>
        <w:t>: în rolurile deținute anterior a acumulat experiență  în relația cu instituțiile europene.</w:t>
      </w:r>
    </w:p>
    <w:p w14:paraId="506F8E8F"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xml:space="preserve">: </w:t>
      </w:r>
    </w:p>
    <w:p w14:paraId="62BCD924" w14:textId="77777777" w:rsidR="00F26387" w:rsidRDefault="00F26387" w:rsidP="006B02B1">
      <w:pPr>
        <w:widowControl w:val="0"/>
        <w:numPr>
          <w:ilvl w:val="0"/>
          <w:numId w:val="16"/>
        </w:numPr>
        <w:suppressAutoHyphens/>
        <w:autoSpaceDE w:val="0"/>
        <w:autoSpaceDN w:val="0"/>
        <w:spacing w:after="0"/>
        <w:ind w:left="0" w:right="-46" w:firstLine="284"/>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experiență în relația cu instituțiile europene prezentate în CV sau alte documente atașate dosarului de candidatură.</w:t>
      </w:r>
    </w:p>
    <w:tbl>
      <w:tblPr>
        <w:tblW w:w="9072" w:type="dxa"/>
        <w:tblInd w:w="279" w:type="dxa"/>
        <w:tblCellMar>
          <w:top w:w="15" w:type="dxa"/>
          <w:left w:w="15" w:type="dxa"/>
          <w:bottom w:w="15" w:type="dxa"/>
          <w:right w:w="15" w:type="dxa"/>
        </w:tblCellMar>
        <w:tblLook w:val="04A0" w:firstRow="1" w:lastRow="0" w:firstColumn="1" w:lastColumn="0" w:noHBand="0" w:noVBand="1"/>
      </w:tblPr>
      <w:tblGrid>
        <w:gridCol w:w="869"/>
        <w:gridCol w:w="7287"/>
        <w:gridCol w:w="916"/>
      </w:tblGrid>
      <w:tr w:rsidR="005422C1" w:rsidRPr="00F9628D" w14:paraId="7BD10F25" w14:textId="77777777" w:rsidTr="007E31DD">
        <w:trPr>
          <w:trHeight w:val="265"/>
        </w:trPr>
        <w:tc>
          <w:tcPr>
            <w:tcW w:w="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06AC55" w14:textId="77777777" w:rsidR="005422C1" w:rsidRPr="00F9628D" w:rsidRDefault="005422C1" w:rsidP="007E31DD">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
                <w:bCs/>
                <w:color w:val="000000"/>
              </w:rPr>
              <w:t>NU</w:t>
            </w:r>
          </w:p>
        </w:tc>
        <w:tc>
          <w:tcPr>
            <w:tcW w:w="7287"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60E21EF" w14:textId="77777777" w:rsidR="005422C1" w:rsidRPr="00F9628D" w:rsidRDefault="005422C1" w:rsidP="007E31DD">
            <w:pPr>
              <w:pBdr>
                <w:top w:val="nil"/>
                <w:left w:val="nil"/>
                <w:bottom w:val="nil"/>
                <w:right w:val="nil"/>
                <w:between w:val="nil"/>
              </w:pBdr>
              <w:spacing w:after="0"/>
              <w:ind w:left="284" w:right="-46"/>
              <w:jc w:val="center"/>
              <w:rPr>
                <w:rFonts w:ascii="Arial" w:eastAsia="Arial" w:hAnsi="Arial" w:cs="Arial"/>
                <w:bCs/>
                <w:color w:val="000000"/>
              </w:rPr>
            </w:pPr>
          </w:p>
        </w:tc>
        <w:tc>
          <w:tcPr>
            <w:tcW w:w="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7387443" w14:textId="77777777" w:rsidR="005422C1" w:rsidRPr="00F9628D" w:rsidRDefault="005422C1" w:rsidP="007E31DD">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
                <w:bCs/>
                <w:color w:val="000000"/>
              </w:rPr>
              <w:t>DA</w:t>
            </w:r>
          </w:p>
        </w:tc>
      </w:tr>
      <w:tr w:rsidR="005422C1" w:rsidRPr="00F9628D" w14:paraId="13BB259D" w14:textId="77777777" w:rsidTr="007E31DD">
        <w:trPr>
          <w:trHeight w:val="271"/>
        </w:trPr>
        <w:tc>
          <w:tcPr>
            <w:tcW w:w="8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E3EF25C" w14:textId="77777777" w:rsidR="005422C1" w:rsidRPr="00F9628D" w:rsidRDefault="005422C1" w:rsidP="007E31DD">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Cs/>
                <w:color w:val="000000"/>
              </w:rPr>
              <w:t>1</w:t>
            </w:r>
          </w:p>
        </w:tc>
        <w:tc>
          <w:tcPr>
            <w:tcW w:w="7287" w:type="dxa"/>
            <w:vMerge/>
            <w:tcBorders>
              <w:top w:val="single" w:sz="4" w:space="0" w:color="000000"/>
              <w:left w:val="single" w:sz="4" w:space="0" w:color="000000"/>
              <w:bottom w:val="single" w:sz="4" w:space="0" w:color="000000"/>
              <w:right w:val="single" w:sz="4" w:space="0" w:color="000000"/>
            </w:tcBorders>
            <w:vAlign w:val="center"/>
            <w:hideMark/>
          </w:tcPr>
          <w:p w14:paraId="6FE466E5" w14:textId="77777777" w:rsidR="005422C1" w:rsidRPr="00F9628D" w:rsidRDefault="005422C1" w:rsidP="007E31DD">
            <w:pPr>
              <w:pBdr>
                <w:top w:val="nil"/>
                <w:left w:val="nil"/>
                <w:bottom w:val="nil"/>
                <w:right w:val="nil"/>
                <w:between w:val="nil"/>
              </w:pBdr>
              <w:spacing w:after="0"/>
              <w:ind w:left="284" w:right="-46"/>
              <w:jc w:val="center"/>
              <w:rPr>
                <w:rFonts w:ascii="Arial" w:eastAsia="Arial" w:hAnsi="Arial" w:cs="Arial"/>
                <w:bCs/>
                <w:color w:val="000000"/>
              </w:rPr>
            </w:pPr>
          </w:p>
        </w:tc>
        <w:tc>
          <w:tcPr>
            <w:tcW w:w="9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84C573A" w14:textId="77777777" w:rsidR="005422C1" w:rsidRPr="00F9628D" w:rsidRDefault="005422C1" w:rsidP="007E31DD">
            <w:pPr>
              <w:pBdr>
                <w:top w:val="nil"/>
                <w:left w:val="nil"/>
                <w:bottom w:val="nil"/>
                <w:right w:val="nil"/>
                <w:between w:val="nil"/>
              </w:pBdr>
              <w:spacing w:after="0"/>
              <w:ind w:left="284" w:right="-46"/>
              <w:jc w:val="center"/>
              <w:rPr>
                <w:rFonts w:ascii="Arial" w:eastAsia="Arial" w:hAnsi="Arial" w:cs="Arial"/>
                <w:bCs/>
                <w:color w:val="000000"/>
              </w:rPr>
            </w:pPr>
            <w:r w:rsidRPr="00F9628D">
              <w:rPr>
                <w:rFonts w:ascii="Arial" w:eastAsia="Arial" w:hAnsi="Arial" w:cs="Arial"/>
                <w:bCs/>
                <w:color w:val="000000"/>
              </w:rPr>
              <w:t>5</w:t>
            </w:r>
          </w:p>
        </w:tc>
      </w:tr>
    </w:tbl>
    <w:p w14:paraId="3E856BCA"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p>
    <w:p w14:paraId="1F84FD66" w14:textId="77777777" w:rsidR="00F26387" w:rsidRPr="00F26387" w:rsidRDefault="00F26387" w:rsidP="006B02B1">
      <w:pPr>
        <w:pStyle w:val="ListParagraph"/>
        <w:numPr>
          <w:ilvl w:val="0"/>
          <w:numId w:val="22"/>
        </w:numPr>
        <w:tabs>
          <w:tab w:val="left" w:pos="284"/>
        </w:tabs>
        <w:suppressAutoHyphens/>
        <w:spacing w:after="0"/>
        <w:ind w:left="0" w:right="-46" w:firstLine="0"/>
        <w:jc w:val="both"/>
        <w:rPr>
          <w:rFonts w:ascii="Arial" w:eastAsia="Times New Roman" w:hAnsi="Arial" w:cs="Arial"/>
          <w:b/>
          <w:color w:val="000000"/>
          <w:sz w:val="24"/>
          <w:szCs w:val="24"/>
          <w:lang w:eastAsia="ar-SA"/>
        </w:rPr>
      </w:pPr>
      <w:r w:rsidRPr="00F26387">
        <w:rPr>
          <w:rFonts w:ascii="Arial" w:eastAsia="Times New Roman" w:hAnsi="Arial" w:cs="Arial"/>
          <w:b/>
          <w:color w:val="000000"/>
          <w:sz w:val="24"/>
          <w:szCs w:val="24"/>
          <w:lang w:eastAsia="ar-SA"/>
        </w:rPr>
        <w:t>6 Competențe și restricții specifice pentru funcționarii publici sau alte categorii de personal din cadrul autorității publice tutelare ori din cadrul altor autorități sau instituții publice</w:t>
      </w:r>
    </w:p>
    <w:p w14:paraId="4BFA03CD" w14:textId="70E8F965" w:rsidR="00F26387" w:rsidRPr="00F26387" w:rsidRDefault="00F26387" w:rsidP="006B02B1">
      <w:pPr>
        <w:widowControl w:val="0"/>
        <w:numPr>
          <w:ilvl w:val="1"/>
          <w:numId w:val="20"/>
        </w:numPr>
        <w:tabs>
          <w:tab w:val="left" w:pos="426"/>
        </w:tabs>
        <w:suppressAutoHyphens/>
        <w:autoSpaceDE w:val="0"/>
        <w:autoSpaceDN w:val="0"/>
        <w:spacing w:before="240" w:after="0"/>
        <w:ind w:left="0" w:right="-46" w:firstLine="0"/>
        <w:jc w:val="both"/>
        <w:rPr>
          <w:rFonts w:ascii="Arial" w:eastAsia="TimesNewRoman" w:hAnsi="Arial" w:cs="Arial"/>
          <w:i/>
          <w:color w:val="000000"/>
          <w:sz w:val="24"/>
          <w:szCs w:val="24"/>
          <w:lang w:eastAsia="ar-SA"/>
        </w:rPr>
      </w:pPr>
      <w:r w:rsidRPr="00F26387">
        <w:rPr>
          <w:rFonts w:ascii="Arial" w:eastAsia="TimesNewRoman" w:hAnsi="Arial" w:cs="Arial"/>
          <w:i/>
          <w:color w:val="000000"/>
          <w:sz w:val="24"/>
          <w:szCs w:val="24"/>
          <w:lang w:eastAsia="ar-SA"/>
        </w:rPr>
        <w:t xml:space="preserve">Capacitatea de a implementa și monitoriza politicile publice din domeniul </w:t>
      </w:r>
      <w:r>
        <w:rPr>
          <w:rFonts w:ascii="Arial" w:eastAsia="TimesNewRoman" w:hAnsi="Arial" w:cs="Arial"/>
          <w:i/>
          <w:color w:val="000000"/>
          <w:sz w:val="24"/>
          <w:szCs w:val="24"/>
          <w:lang w:eastAsia="ar-SA"/>
        </w:rPr>
        <w:t>de activitate al societății</w:t>
      </w:r>
      <w:r w:rsidRPr="00F26387">
        <w:rPr>
          <w:rFonts w:ascii="Arial" w:eastAsia="TimesNewRoman" w:hAnsi="Arial" w:cs="Arial"/>
          <w:i/>
          <w:color w:val="000000"/>
          <w:sz w:val="24"/>
          <w:szCs w:val="24"/>
          <w:lang w:eastAsia="ar-SA"/>
        </w:rPr>
        <w:t xml:space="preserve"> </w:t>
      </w:r>
    </w:p>
    <w:p w14:paraId="5170AFD4" w14:textId="77777777" w:rsidR="00F26387" w:rsidRPr="00F26387" w:rsidRDefault="00F26387" w:rsidP="00F26387">
      <w:pPr>
        <w:suppressAutoHyphens/>
        <w:autoSpaceDE w:val="0"/>
        <w:spacing w:after="0"/>
        <w:ind w:right="-46"/>
        <w:jc w:val="both"/>
        <w:rPr>
          <w:rFonts w:ascii="Arial" w:eastAsia="TimesNewRoman" w:hAnsi="Arial" w:cs="Arial"/>
          <w:color w:val="000000"/>
          <w:sz w:val="24"/>
          <w:szCs w:val="24"/>
          <w:lang w:eastAsia="ar-SA"/>
        </w:rPr>
      </w:pPr>
      <w:r w:rsidRPr="00F26387">
        <w:rPr>
          <w:rFonts w:ascii="Arial" w:eastAsia="TimesNewRoman" w:hAnsi="Arial" w:cs="Arial"/>
          <w:color w:val="000000"/>
          <w:sz w:val="24"/>
          <w:szCs w:val="24"/>
          <w:u w:val="single"/>
          <w:lang w:eastAsia="ar-SA"/>
        </w:rPr>
        <w:t>Descriere</w:t>
      </w:r>
      <w:r w:rsidRPr="00F26387">
        <w:rPr>
          <w:rFonts w:ascii="Arial" w:eastAsia="TimesNewRoman" w:hAnsi="Arial" w:cs="Arial"/>
          <w:color w:val="000000"/>
          <w:sz w:val="24"/>
          <w:szCs w:val="24"/>
          <w:lang w:eastAsia="ar-SA"/>
        </w:rPr>
        <w:t>: abilitatea de a transpune obiectivele strategice naționale și internaționale în acțiuni concrete, asigurând conformitatea cu reglementările, utilizarea eficientă a resurselor și atingerea rezultatelor planificate.</w:t>
      </w:r>
    </w:p>
    <w:p w14:paraId="6B16487B" w14:textId="77777777" w:rsidR="00F26387" w:rsidRPr="00F26387" w:rsidRDefault="00F26387" w:rsidP="00F26387">
      <w:pPr>
        <w:suppressAutoHyphens/>
        <w:autoSpaceDE w:val="0"/>
        <w:spacing w:after="0"/>
        <w:ind w:right="-46"/>
        <w:jc w:val="both"/>
        <w:rPr>
          <w:rFonts w:ascii="Arial" w:eastAsia="TimesNewRoman" w:hAnsi="Arial" w:cs="Arial"/>
          <w:color w:val="000000"/>
          <w:sz w:val="24"/>
          <w:szCs w:val="24"/>
          <w:lang w:eastAsia="ar-SA"/>
        </w:rPr>
      </w:pPr>
      <w:r w:rsidRPr="00F26387">
        <w:rPr>
          <w:rFonts w:ascii="Arial" w:eastAsia="TimesNewRoman" w:hAnsi="Arial" w:cs="Arial"/>
          <w:color w:val="000000"/>
          <w:sz w:val="24"/>
          <w:szCs w:val="24"/>
          <w:u w:val="single"/>
          <w:lang w:eastAsia="ar-SA"/>
        </w:rPr>
        <w:t>Indicatori</w:t>
      </w:r>
      <w:r w:rsidRPr="00F26387">
        <w:rPr>
          <w:rFonts w:ascii="Arial" w:eastAsia="TimesNewRoman" w:hAnsi="Arial" w:cs="Arial"/>
          <w:color w:val="000000"/>
          <w:sz w:val="24"/>
          <w:szCs w:val="24"/>
          <w:lang w:eastAsia="ar-SA"/>
        </w:rPr>
        <w:t xml:space="preserve">: </w:t>
      </w:r>
    </w:p>
    <w:p w14:paraId="50E7892C" w14:textId="77777777" w:rsidR="00F26387" w:rsidRPr="00F26387" w:rsidRDefault="00F26387" w:rsidP="006B02B1">
      <w:pPr>
        <w:widowControl w:val="0"/>
        <w:numPr>
          <w:ilvl w:val="0"/>
          <w:numId w:val="16"/>
        </w:numPr>
        <w:suppressAutoHyphens/>
        <w:autoSpaceDE w:val="0"/>
        <w:autoSpaceDN w:val="0"/>
        <w:spacing w:after="0"/>
        <w:ind w:right="-46"/>
        <w:jc w:val="both"/>
        <w:rPr>
          <w:rFonts w:ascii="Arial" w:eastAsia="TimesNewRoman" w:hAnsi="Arial" w:cs="Arial"/>
          <w:color w:val="000000"/>
          <w:sz w:val="24"/>
          <w:szCs w:val="24"/>
          <w:lang w:eastAsia="ar-SA"/>
        </w:rPr>
      </w:pPr>
      <w:r w:rsidRPr="00F26387">
        <w:rPr>
          <w:rFonts w:ascii="Arial" w:eastAsia="TimesNewRoman" w:hAnsi="Arial" w:cs="Arial"/>
          <w:color w:val="000000"/>
          <w:sz w:val="24"/>
          <w:szCs w:val="24"/>
          <w:lang w:eastAsia="ar-SA"/>
        </w:rPr>
        <w:t>analizează politicile publice și identifică prioritățile strategice relevante pentru domeniul energetic;</w:t>
      </w:r>
    </w:p>
    <w:p w14:paraId="5D864BCD" w14:textId="77777777" w:rsidR="00F26387" w:rsidRPr="00F26387" w:rsidRDefault="00F26387" w:rsidP="006B02B1">
      <w:pPr>
        <w:widowControl w:val="0"/>
        <w:numPr>
          <w:ilvl w:val="0"/>
          <w:numId w:val="16"/>
        </w:numPr>
        <w:suppressAutoHyphens/>
        <w:autoSpaceDE w:val="0"/>
        <w:autoSpaceDN w:val="0"/>
        <w:spacing w:after="0"/>
        <w:ind w:right="-46"/>
        <w:jc w:val="both"/>
        <w:rPr>
          <w:rFonts w:ascii="Arial" w:eastAsia="TimesNewRoman" w:hAnsi="Arial" w:cs="Arial"/>
          <w:color w:val="000000"/>
          <w:sz w:val="24"/>
          <w:szCs w:val="24"/>
          <w:lang w:eastAsia="ar-SA"/>
        </w:rPr>
      </w:pPr>
      <w:r w:rsidRPr="00F26387">
        <w:rPr>
          <w:rFonts w:ascii="Arial" w:eastAsia="TimesNewRoman" w:hAnsi="Arial" w:cs="Arial"/>
          <w:color w:val="000000"/>
          <w:sz w:val="24"/>
          <w:szCs w:val="24"/>
          <w:lang w:eastAsia="ar-SA"/>
        </w:rPr>
        <w:t>coordonează și menține comunicarea cu alte autorități publice, organizații internaționale și sectorul privat pentru alinierea eforturilor;</w:t>
      </w:r>
    </w:p>
    <w:p w14:paraId="0416EA1E" w14:textId="77777777" w:rsidR="00F26387" w:rsidRPr="00F26387" w:rsidRDefault="00F26387" w:rsidP="006B02B1">
      <w:pPr>
        <w:widowControl w:val="0"/>
        <w:numPr>
          <w:ilvl w:val="0"/>
          <w:numId w:val="16"/>
        </w:numPr>
        <w:suppressAutoHyphens/>
        <w:autoSpaceDE w:val="0"/>
        <w:autoSpaceDN w:val="0"/>
        <w:spacing w:after="0"/>
        <w:ind w:right="-46"/>
        <w:jc w:val="both"/>
        <w:rPr>
          <w:rFonts w:ascii="Arial" w:eastAsia="TimesNewRoman" w:hAnsi="Arial" w:cs="Arial"/>
          <w:color w:val="000000"/>
          <w:sz w:val="24"/>
          <w:szCs w:val="24"/>
          <w:lang w:eastAsia="ar-SA"/>
        </w:rPr>
      </w:pPr>
      <w:r w:rsidRPr="00F26387">
        <w:rPr>
          <w:rFonts w:ascii="Arial" w:eastAsia="TimesNewRoman" w:hAnsi="Arial" w:cs="Arial"/>
          <w:color w:val="000000"/>
          <w:sz w:val="24"/>
          <w:szCs w:val="24"/>
          <w:lang w:eastAsia="ar-SA"/>
        </w:rPr>
        <w:t>facilitează colaborarea între părțile interesate;</w:t>
      </w:r>
    </w:p>
    <w:p w14:paraId="7E2030ED" w14:textId="77777777" w:rsidR="00F26387" w:rsidRPr="00F26387" w:rsidRDefault="00F26387" w:rsidP="006B02B1">
      <w:pPr>
        <w:widowControl w:val="0"/>
        <w:numPr>
          <w:ilvl w:val="0"/>
          <w:numId w:val="16"/>
        </w:numPr>
        <w:suppressAutoHyphens/>
        <w:autoSpaceDE w:val="0"/>
        <w:autoSpaceDN w:val="0"/>
        <w:spacing w:after="0"/>
        <w:ind w:right="-46"/>
        <w:jc w:val="both"/>
        <w:rPr>
          <w:rFonts w:ascii="Arial" w:eastAsia="TimesNewRoman" w:hAnsi="Arial" w:cs="Arial"/>
          <w:color w:val="000000"/>
          <w:sz w:val="24"/>
          <w:szCs w:val="24"/>
          <w:lang w:eastAsia="ar-SA"/>
        </w:rPr>
      </w:pPr>
      <w:r w:rsidRPr="00F26387">
        <w:rPr>
          <w:rFonts w:ascii="Arial" w:eastAsia="TimesNewRoman" w:hAnsi="Arial" w:cs="Arial"/>
          <w:color w:val="000000"/>
          <w:sz w:val="24"/>
          <w:szCs w:val="24"/>
          <w:lang w:eastAsia="ar-SA"/>
        </w:rPr>
        <w:t>reevaluează politicile și programele în contextul schimbărilor economice, tehnologice sau de reglementare;</w:t>
      </w:r>
    </w:p>
    <w:p w14:paraId="3401DE7F" w14:textId="77777777" w:rsidR="00F26387" w:rsidRPr="00F26387" w:rsidRDefault="00F26387" w:rsidP="006B02B1">
      <w:pPr>
        <w:widowControl w:val="0"/>
        <w:numPr>
          <w:ilvl w:val="0"/>
          <w:numId w:val="16"/>
        </w:numPr>
        <w:suppressAutoHyphens/>
        <w:autoSpaceDE w:val="0"/>
        <w:autoSpaceDN w:val="0"/>
        <w:spacing w:after="0"/>
        <w:ind w:right="-46"/>
        <w:jc w:val="both"/>
        <w:rPr>
          <w:rFonts w:ascii="Arial" w:eastAsia="TimesNewRoman" w:hAnsi="Arial" w:cs="Arial"/>
          <w:color w:val="000000"/>
          <w:sz w:val="24"/>
          <w:szCs w:val="24"/>
          <w:lang w:eastAsia="ar-SA"/>
        </w:rPr>
      </w:pPr>
      <w:r w:rsidRPr="00F26387">
        <w:rPr>
          <w:rFonts w:ascii="Arial" w:eastAsia="TimesNewRoman" w:hAnsi="Arial" w:cs="Arial"/>
          <w:color w:val="000000"/>
          <w:sz w:val="24"/>
          <w:szCs w:val="24"/>
          <w:lang w:eastAsia="ar-SA"/>
        </w:rPr>
        <w:t>integrează tehnologii inovatoare și practici sustenabile pentru optimizarea proceselor.</w:t>
      </w:r>
    </w:p>
    <w:p w14:paraId="46C18547" w14:textId="77777777" w:rsidR="00F26387" w:rsidRPr="00F26387" w:rsidRDefault="00F26387" w:rsidP="00F26387">
      <w:pPr>
        <w:suppressAutoHyphens/>
        <w:autoSpaceDE w:val="0"/>
        <w:spacing w:before="240" w:after="0"/>
        <w:ind w:right="-46"/>
        <w:jc w:val="both"/>
        <w:rPr>
          <w:rFonts w:ascii="Arial" w:eastAsia="Times New Roman" w:hAnsi="Arial" w:cs="Arial"/>
          <w:b/>
          <w:color w:val="000000"/>
          <w:sz w:val="24"/>
          <w:szCs w:val="24"/>
          <w:lang w:eastAsia="ar-SA"/>
        </w:rPr>
      </w:pPr>
      <w:r w:rsidRPr="00F26387">
        <w:rPr>
          <w:rFonts w:ascii="Arial" w:eastAsia="Arial" w:hAnsi="Arial" w:cs="Arial"/>
          <w:b/>
          <w:bCs/>
          <w:sz w:val="24"/>
          <w:szCs w:val="24"/>
        </w:rPr>
        <w:t>A7. Aliniere cu Scrisoarea de așteptări</w:t>
      </w:r>
      <w:r w:rsidRPr="00F26387">
        <w:rPr>
          <w:rFonts w:ascii="Arial" w:eastAsia="Times New Roman" w:hAnsi="Arial" w:cs="Arial"/>
          <w:b/>
          <w:color w:val="000000"/>
          <w:sz w:val="24"/>
          <w:szCs w:val="24"/>
          <w:lang w:eastAsia="ar-SA"/>
        </w:rPr>
        <w:t xml:space="preserve"> </w:t>
      </w:r>
    </w:p>
    <w:p w14:paraId="0922D827" w14:textId="77777777" w:rsidR="00F26387" w:rsidRPr="00F26387" w:rsidRDefault="00F26387" w:rsidP="00F26387">
      <w:pPr>
        <w:widowControl w:val="0"/>
        <w:autoSpaceDE w:val="0"/>
        <w:autoSpaceDN w:val="0"/>
        <w:spacing w:after="0"/>
        <w:ind w:right="-46"/>
        <w:jc w:val="both"/>
        <w:rPr>
          <w:rFonts w:ascii="Arial" w:eastAsia="Arial" w:hAnsi="Arial" w:cs="Arial"/>
          <w:i/>
          <w:iCs/>
          <w:sz w:val="24"/>
          <w:szCs w:val="24"/>
        </w:rPr>
      </w:pPr>
      <w:r w:rsidRPr="00F26387">
        <w:rPr>
          <w:rFonts w:ascii="Arial" w:eastAsia="Arial" w:hAnsi="Arial" w:cs="Arial"/>
          <w:i/>
          <w:iCs/>
          <w:sz w:val="24"/>
          <w:szCs w:val="24"/>
        </w:rPr>
        <w:t>7.1 Capacitatea de a prezenta obiectivele specifice, măsurabile, care pot fi atinse/realizabile, relevante pentru societate si care sunt încadrate in timp, pe care va trebui să le atingă în viitorul mandat</w:t>
      </w:r>
    </w:p>
    <w:p w14:paraId="18CAFE1A" w14:textId="4E130D42"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w:t>
      </w:r>
      <w:r w:rsidR="00B94286">
        <w:rPr>
          <w:rFonts w:ascii="Arial" w:eastAsia="Times New Roman" w:hAnsi="Arial" w:cs="Arial"/>
          <w:color w:val="000000"/>
          <w:sz w:val="24"/>
          <w:szCs w:val="24"/>
          <w:u w:val="single"/>
          <w:lang w:eastAsia="ar-SA"/>
        </w:rPr>
        <w:t>er</w:t>
      </w:r>
      <w:r w:rsidRPr="00F26387">
        <w:rPr>
          <w:rFonts w:ascii="Arial" w:eastAsia="Times New Roman" w:hAnsi="Arial" w:cs="Arial"/>
          <w:color w:val="000000"/>
          <w:sz w:val="24"/>
          <w:szCs w:val="24"/>
          <w:u w:val="single"/>
          <w:lang w:eastAsia="ar-SA"/>
        </w:rPr>
        <w:t>e</w:t>
      </w:r>
      <w:r w:rsidRPr="00F26387">
        <w:rPr>
          <w:rFonts w:ascii="Arial" w:eastAsia="Times New Roman" w:hAnsi="Arial" w:cs="Arial"/>
          <w:color w:val="000000"/>
          <w:sz w:val="24"/>
          <w:szCs w:val="24"/>
          <w:lang w:eastAsia="ar-SA"/>
        </w:rPr>
        <w:t>: abilitatea de a face referire la obiectivele strategice din Scrisoarea de Așteptări, le operaționalizează, având grijă să respecte regulile de elaborare a unor obiective specifice, măsurabile, relevante și încadrate în timp.</w:t>
      </w:r>
    </w:p>
    <w:p w14:paraId="3E82EC2F"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lastRenderedPageBreak/>
        <w:t>Indicatori</w:t>
      </w:r>
      <w:r w:rsidRPr="00F26387">
        <w:rPr>
          <w:rFonts w:ascii="Arial" w:eastAsia="Times New Roman" w:hAnsi="Arial" w:cs="Arial"/>
          <w:color w:val="000000"/>
          <w:sz w:val="24"/>
          <w:szCs w:val="24"/>
          <w:lang w:eastAsia="ar-SA"/>
        </w:rPr>
        <w:t>: Face referire la obiectivele strategice din Scrisoarea de Așteptări, le operaționalizează, având grijă să respecte regulile de elaborare a unor obiective specifice, măsurabile, relevante și încadrate în timp.</w:t>
      </w:r>
    </w:p>
    <w:p w14:paraId="3FAB9E84" w14:textId="77777777" w:rsidR="00F26387" w:rsidRPr="00F26387" w:rsidRDefault="00F26387" w:rsidP="00F26387">
      <w:pPr>
        <w:suppressAutoHyphens/>
        <w:autoSpaceDE w:val="0"/>
        <w:spacing w:after="0"/>
        <w:ind w:right="-46"/>
        <w:jc w:val="both"/>
        <w:rPr>
          <w:rFonts w:ascii="Arial" w:eastAsia="Times New Roman" w:hAnsi="Arial" w:cs="Arial"/>
          <w:color w:val="000000"/>
          <w:sz w:val="16"/>
          <w:szCs w:val="16"/>
          <w:lang w:eastAsia="ar-SA"/>
        </w:rPr>
      </w:pPr>
    </w:p>
    <w:p w14:paraId="35ED06D2" w14:textId="77777777" w:rsidR="00F26387" w:rsidRPr="00F26387" w:rsidRDefault="00F26387" w:rsidP="00F26387">
      <w:pPr>
        <w:widowControl w:val="0"/>
        <w:autoSpaceDE w:val="0"/>
        <w:autoSpaceDN w:val="0"/>
        <w:spacing w:after="0"/>
        <w:ind w:right="-46"/>
        <w:jc w:val="both"/>
        <w:rPr>
          <w:rFonts w:ascii="Arial" w:eastAsia="Arial" w:hAnsi="Arial" w:cs="Arial"/>
          <w:i/>
          <w:iCs/>
          <w:sz w:val="24"/>
          <w:szCs w:val="24"/>
        </w:rPr>
      </w:pPr>
      <w:r w:rsidRPr="00F26387">
        <w:rPr>
          <w:rFonts w:ascii="Arial" w:eastAsia="Arial" w:hAnsi="Arial" w:cs="Arial"/>
          <w:i/>
          <w:iCs/>
          <w:sz w:val="24"/>
          <w:szCs w:val="24"/>
        </w:rPr>
        <w:t>7.2 Capacitatea de a prezenta profilul personal în directă corelare cu aceste obiective</w:t>
      </w:r>
    </w:p>
    <w:p w14:paraId="612B6A19" w14:textId="4BF07DA2"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w:t>
      </w:r>
      <w:r w:rsidR="00B94286">
        <w:rPr>
          <w:rFonts w:ascii="Arial" w:eastAsia="Times New Roman" w:hAnsi="Arial" w:cs="Arial"/>
          <w:color w:val="000000"/>
          <w:sz w:val="24"/>
          <w:szCs w:val="24"/>
          <w:u w:val="single"/>
          <w:lang w:eastAsia="ar-SA"/>
        </w:rPr>
        <w:t>e</w:t>
      </w:r>
      <w:r w:rsidRPr="00F26387">
        <w:rPr>
          <w:rFonts w:ascii="Arial" w:eastAsia="Times New Roman" w:hAnsi="Arial" w:cs="Arial"/>
          <w:color w:val="000000"/>
          <w:sz w:val="24"/>
          <w:szCs w:val="24"/>
          <w:u w:val="single"/>
          <w:lang w:eastAsia="ar-SA"/>
        </w:rPr>
        <w:t>re</w:t>
      </w:r>
      <w:r w:rsidRPr="00F26387">
        <w:rPr>
          <w:rFonts w:ascii="Arial" w:eastAsia="Times New Roman" w:hAnsi="Arial" w:cs="Arial"/>
          <w:color w:val="000000"/>
          <w:sz w:val="24"/>
          <w:szCs w:val="24"/>
          <w:lang w:eastAsia="ar-SA"/>
        </w:rPr>
        <w:t>: abilitatea de a prezenta profilul personal în corelare cu aceste obiective. Expune sintetic dar comprehensiv calitățile pe care le-a dobândit pe parcursul profesionale, corelate cu obiectivele precizate în scris și cu cerințele contextuale.</w:t>
      </w:r>
    </w:p>
    <w:p w14:paraId="599229AE"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highlight w:val="yellow"/>
          <w:lang w:eastAsia="ar-SA"/>
        </w:rPr>
      </w:pPr>
    </w:p>
    <w:p w14:paraId="5755E7EE"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Prezintă profilul personal în corelare cu aceste obiective. Expune sintetic dar comprehensiv calitățile pe care le-a dobândit pe parcursul carierei profesionale, corelate cu obiectivele precizate în scris și cu cerințele contextuale.</w:t>
      </w:r>
    </w:p>
    <w:p w14:paraId="15AF68A2" w14:textId="77777777" w:rsidR="00F26387" w:rsidRPr="00F26387" w:rsidRDefault="00F26387" w:rsidP="00F26387">
      <w:pPr>
        <w:suppressAutoHyphens/>
        <w:autoSpaceDE w:val="0"/>
        <w:spacing w:after="0"/>
        <w:ind w:right="-46"/>
        <w:jc w:val="both"/>
        <w:rPr>
          <w:rFonts w:ascii="Arial" w:eastAsia="Times New Roman" w:hAnsi="Arial" w:cs="Arial"/>
          <w:i/>
          <w:iCs/>
          <w:color w:val="000000"/>
          <w:sz w:val="24"/>
          <w:szCs w:val="24"/>
          <w:lang w:eastAsia="ar-SA"/>
        </w:rPr>
      </w:pPr>
    </w:p>
    <w:p w14:paraId="054DDA29" w14:textId="77777777" w:rsidR="00F26387" w:rsidRPr="00F26387" w:rsidRDefault="00F26387" w:rsidP="00F26387">
      <w:pPr>
        <w:widowControl w:val="0"/>
        <w:autoSpaceDE w:val="0"/>
        <w:autoSpaceDN w:val="0"/>
        <w:spacing w:after="0"/>
        <w:ind w:right="-46"/>
        <w:jc w:val="both"/>
        <w:rPr>
          <w:rFonts w:ascii="Arial" w:eastAsia="Arial" w:hAnsi="Arial" w:cs="Arial"/>
          <w:i/>
          <w:iCs/>
          <w:sz w:val="24"/>
          <w:szCs w:val="24"/>
        </w:rPr>
      </w:pPr>
      <w:r w:rsidRPr="00F26387">
        <w:rPr>
          <w:rFonts w:ascii="Arial" w:eastAsia="Arial" w:hAnsi="Arial" w:cs="Arial"/>
          <w:i/>
          <w:iCs/>
          <w:sz w:val="24"/>
          <w:szCs w:val="24"/>
        </w:rPr>
        <w:t>7.3 Capacitatea de a formula aprecieri coerente privind provocările specifice cu care se confruntă întreprinderea în corelare cu contextul acesteia</w:t>
      </w:r>
    </w:p>
    <w:p w14:paraId="16B6F911" w14:textId="641095D4"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w:t>
      </w:r>
      <w:r w:rsidR="00B94286">
        <w:rPr>
          <w:rFonts w:ascii="Arial" w:eastAsia="Times New Roman" w:hAnsi="Arial" w:cs="Arial"/>
          <w:color w:val="000000"/>
          <w:sz w:val="24"/>
          <w:szCs w:val="24"/>
          <w:u w:val="single"/>
          <w:lang w:eastAsia="ar-SA"/>
        </w:rPr>
        <w:t>e</w:t>
      </w:r>
      <w:r w:rsidRPr="00F26387">
        <w:rPr>
          <w:rFonts w:ascii="Arial" w:eastAsia="Times New Roman" w:hAnsi="Arial" w:cs="Arial"/>
          <w:color w:val="000000"/>
          <w:sz w:val="24"/>
          <w:szCs w:val="24"/>
          <w:u w:val="single"/>
          <w:lang w:eastAsia="ar-SA"/>
        </w:rPr>
        <w:t>re</w:t>
      </w:r>
      <w:r w:rsidRPr="00F26387">
        <w:rPr>
          <w:rFonts w:ascii="Arial" w:eastAsia="Times New Roman" w:hAnsi="Arial" w:cs="Arial"/>
          <w:color w:val="000000"/>
          <w:sz w:val="24"/>
          <w:szCs w:val="24"/>
          <w:lang w:eastAsia="ar-SA"/>
        </w:rPr>
        <w:t>: abilitatea de a descrie în mod coerent contextul de piață, legislativ, economic, social și financiar al companiei, făcând o justă corelare între acest context și parcursul viitor al companiei, arătând cu ce provocări specifice e posibil să se confrunte pe parcursul următorului mandat și modul în care le va adresa.</w:t>
      </w:r>
    </w:p>
    <w:p w14:paraId="047DAE10"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Descrie în mod coerent contextul de piață, legislativ, economic, social și financiar al companiei, făcând o justă corelare între acest context și parcursul viitor al companiei, arătând cu ce provocări specifice e posibil să se confrunte pe parcursul următorului mandat și modul în care le va adresa.</w:t>
      </w:r>
    </w:p>
    <w:p w14:paraId="648B47B8" w14:textId="77777777" w:rsidR="00F26387" w:rsidRPr="00F26387" w:rsidRDefault="00F26387" w:rsidP="00F26387">
      <w:pPr>
        <w:suppressAutoHyphens/>
        <w:autoSpaceDE w:val="0"/>
        <w:spacing w:after="0"/>
        <w:ind w:right="-46"/>
        <w:jc w:val="both"/>
        <w:rPr>
          <w:rFonts w:ascii="Arial" w:eastAsia="Times New Roman" w:hAnsi="Arial" w:cs="Arial"/>
          <w:color w:val="000000"/>
          <w:sz w:val="16"/>
          <w:szCs w:val="16"/>
          <w:lang w:eastAsia="ar-SA"/>
        </w:rPr>
      </w:pPr>
    </w:p>
    <w:p w14:paraId="4E4B489E" w14:textId="77777777" w:rsidR="00F26387" w:rsidRPr="00F26387" w:rsidRDefault="00F26387" w:rsidP="00F26387">
      <w:pPr>
        <w:suppressAutoHyphens/>
        <w:autoSpaceDE w:val="0"/>
        <w:spacing w:after="0"/>
        <w:ind w:right="-46"/>
        <w:jc w:val="both"/>
        <w:rPr>
          <w:rFonts w:ascii="Arial" w:eastAsia="Times New Roman" w:hAnsi="Arial" w:cs="Arial"/>
          <w:i/>
          <w:iCs/>
          <w:color w:val="000000"/>
          <w:sz w:val="24"/>
          <w:szCs w:val="24"/>
          <w:lang w:eastAsia="ar-SA"/>
        </w:rPr>
      </w:pPr>
      <w:r w:rsidRPr="00F26387">
        <w:rPr>
          <w:rFonts w:ascii="Arial" w:eastAsia="Times New Roman" w:hAnsi="Arial" w:cs="Arial"/>
          <w:i/>
          <w:iCs/>
          <w:color w:val="000000"/>
          <w:sz w:val="24"/>
          <w:szCs w:val="24"/>
          <w:lang w:eastAsia="ar-SA"/>
        </w:rPr>
        <w:t>7.4 Capacitatea de a formula obiective specifice, măsurabile, care pot fi atinse/realizabile, relevante pentru societate si care sunt încadrate in timp, care răspund așteptărilor referitoare la performanța operațională</w:t>
      </w:r>
    </w:p>
    <w:p w14:paraId="392DA905" w14:textId="6B2CA738"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w:t>
      </w:r>
      <w:r w:rsidR="0023586F">
        <w:rPr>
          <w:rFonts w:ascii="Arial" w:eastAsia="Times New Roman" w:hAnsi="Arial" w:cs="Arial"/>
          <w:color w:val="000000"/>
          <w:sz w:val="24"/>
          <w:szCs w:val="24"/>
          <w:u w:val="single"/>
          <w:lang w:eastAsia="ar-SA"/>
        </w:rPr>
        <w:t>e</w:t>
      </w:r>
      <w:r w:rsidRPr="00F26387">
        <w:rPr>
          <w:rFonts w:ascii="Arial" w:eastAsia="Times New Roman" w:hAnsi="Arial" w:cs="Arial"/>
          <w:color w:val="000000"/>
          <w:sz w:val="24"/>
          <w:szCs w:val="24"/>
          <w:u w:val="single"/>
          <w:lang w:eastAsia="ar-SA"/>
        </w:rPr>
        <w:t>re</w:t>
      </w:r>
      <w:r w:rsidRPr="00F26387">
        <w:rPr>
          <w:rFonts w:ascii="Arial" w:eastAsia="Times New Roman" w:hAnsi="Arial" w:cs="Arial"/>
          <w:color w:val="000000"/>
          <w:sz w:val="24"/>
          <w:szCs w:val="24"/>
          <w:lang w:eastAsia="ar-SA"/>
        </w:rPr>
        <w:t>: abilitatea de a sesiza contextul operațional al companiei în raport cu piața, concurența și unele practici operaționale în domeniu și formulează obiective operaționale specifice, măsurabile, relevante și încadrate în timp.</w:t>
      </w:r>
    </w:p>
    <w:p w14:paraId="27B9F391"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Sesizează contextul operațional al companiei în raport cu piața, concurența și unele practici operaționale în domeniu și formulează obiective operaționale specifice, măsurabile, relevante și încadrate în timp.</w:t>
      </w:r>
    </w:p>
    <w:p w14:paraId="23C1D7D8" w14:textId="77777777" w:rsidR="00F26387" w:rsidRPr="00F26387" w:rsidRDefault="00F26387" w:rsidP="00F26387">
      <w:pPr>
        <w:suppressAutoHyphens/>
        <w:autoSpaceDE w:val="0"/>
        <w:spacing w:after="0"/>
        <w:ind w:right="-46"/>
        <w:jc w:val="both"/>
        <w:rPr>
          <w:rFonts w:ascii="Arial" w:eastAsia="Times New Roman" w:hAnsi="Arial" w:cs="Arial"/>
          <w:color w:val="000000"/>
          <w:sz w:val="16"/>
          <w:szCs w:val="16"/>
          <w:highlight w:val="yellow"/>
          <w:lang w:eastAsia="ar-SA"/>
        </w:rPr>
      </w:pPr>
    </w:p>
    <w:p w14:paraId="5E824EF6" w14:textId="7940BB7F" w:rsidR="00F26387" w:rsidRPr="00F26387" w:rsidRDefault="00F26387" w:rsidP="00F26387">
      <w:pPr>
        <w:suppressAutoHyphens/>
        <w:autoSpaceDE w:val="0"/>
        <w:spacing w:after="0"/>
        <w:ind w:right="-46"/>
        <w:jc w:val="both"/>
        <w:rPr>
          <w:rFonts w:ascii="Arial" w:eastAsia="Times New Roman" w:hAnsi="Arial" w:cs="Arial"/>
          <w:i/>
          <w:iCs/>
          <w:color w:val="000000"/>
          <w:sz w:val="24"/>
          <w:szCs w:val="24"/>
          <w:lang w:eastAsia="ar-SA"/>
        </w:rPr>
      </w:pPr>
      <w:r w:rsidRPr="00F26387">
        <w:rPr>
          <w:rFonts w:ascii="Arial" w:eastAsia="Times New Roman" w:hAnsi="Arial" w:cs="Arial"/>
          <w:i/>
          <w:iCs/>
          <w:color w:val="000000"/>
          <w:sz w:val="24"/>
          <w:szCs w:val="24"/>
          <w:lang w:eastAsia="ar-SA"/>
        </w:rPr>
        <w:t xml:space="preserve">7.5 Capacitatea de a formula obiective specifice, măsurabile, care pot fi atinse/realizabile, relevante pentru societate </w:t>
      </w:r>
      <w:r w:rsidR="00305E73">
        <w:rPr>
          <w:rFonts w:ascii="Arial" w:eastAsia="Times New Roman" w:hAnsi="Arial" w:cs="Arial"/>
          <w:i/>
          <w:iCs/>
          <w:color w:val="000000"/>
          <w:sz w:val="24"/>
          <w:szCs w:val="24"/>
          <w:lang w:eastAsia="ar-SA"/>
        </w:rPr>
        <w:t>ș</w:t>
      </w:r>
      <w:r w:rsidRPr="00F26387">
        <w:rPr>
          <w:rFonts w:ascii="Arial" w:eastAsia="Times New Roman" w:hAnsi="Arial" w:cs="Arial"/>
          <w:i/>
          <w:iCs/>
          <w:color w:val="000000"/>
          <w:sz w:val="24"/>
          <w:szCs w:val="24"/>
          <w:lang w:eastAsia="ar-SA"/>
        </w:rPr>
        <w:t xml:space="preserve">i care sunt încadrate </w:t>
      </w:r>
      <w:r w:rsidR="00305E73">
        <w:rPr>
          <w:rFonts w:ascii="Arial" w:eastAsia="Times New Roman" w:hAnsi="Arial" w:cs="Arial"/>
          <w:i/>
          <w:iCs/>
          <w:color w:val="000000"/>
          <w:sz w:val="24"/>
          <w:szCs w:val="24"/>
          <w:lang w:eastAsia="ar-SA"/>
        </w:rPr>
        <w:t>î</w:t>
      </w:r>
      <w:r w:rsidRPr="00F26387">
        <w:rPr>
          <w:rFonts w:ascii="Arial" w:eastAsia="Times New Roman" w:hAnsi="Arial" w:cs="Arial"/>
          <w:i/>
          <w:iCs/>
          <w:color w:val="000000"/>
          <w:sz w:val="24"/>
          <w:szCs w:val="24"/>
          <w:lang w:eastAsia="ar-SA"/>
        </w:rPr>
        <w:t>n timp, care răspund așteptărilor referitoare la performanța financiară</w:t>
      </w:r>
    </w:p>
    <w:p w14:paraId="481C16DF" w14:textId="2B17F3F9"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w:t>
      </w:r>
      <w:r w:rsidR="0023586F">
        <w:rPr>
          <w:rFonts w:ascii="Arial" w:eastAsia="Times New Roman" w:hAnsi="Arial" w:cs="Arial"/>
          <w:color w:val="000000"/>
          <w:sz w:val="24"/>
          <w:szCs w:val="24"/>
          <w:u w:val="single"/>
          <w:lang w:eastAsia="ar-SA"/>
        </w:rPr>
        <w:t>e</w:t>
      </w:r>
      <w:r w:rsidRPr="00F26387">
        <w:rPr>
          <w:rFonts w:ascii="Arial" w:eastAsia="Times New Roman" w:hAnsi="Arial" w:cs="Arial"/>
          <w:color w:val="000000"/>
          <w:sz w:val="24"/>
          <w:szCs w:val="24"/>
          <w:u w:val="single"/>
          <w:lang w:eastAsia="ar-SA"/>
        </w:rPr>
        <w:t>re</w:t>
      </w:r>
      <w:r w:rsidRPr="00F26387">
        <w:rPr>
          <w:rFonts w:ascii="Arial" w:eastAsia="Times New Roman" w:hAnsi="Arial" w:cs="Arial"/>
          <w:color w:val="000000"/>
          <w:sz w:val="24"/>
          <w:szCs w:val="24"/>
          <w:lang w:eastAsia="ar-SA"/>
        </w:rPr>
        <w:t>: abilitatea de a sesiza contextul financiar al companiei în raport cu piața, concurența și unele practici financiare în domeniu și formulează obiective financiare specifice, măsurabile, relevante și încadrate în timp.</w:t>
      </w:r>
    </w:p>
    <w:p w14:paraId="78A64B3D"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Sesizează contextul financiar al companiei în raport cu piața, concurența și unele practici financiare în domeniu și formulează obiective financiare specifice, măsurabile, relevante și încadrate în timp.</w:t>
      </w:r>
    </w:p>
    <w:p w14:paraId="1EA16863" w14:textId="77777777" w:rsidR="00F26387" w:rsidRPr="00F26387" w:rsidRDefault="00F26387" w:rsidP="00F26387">
      <w:pPr>
        <w:suppressAutoHyphens/>
        <w:autoSpaceDE w:val="0"/>
        <w:spacing w:after="0"/>
        <w:ind w:right="-46"/>
        <w:jc w:val="both"/>
        <w:rPr>
          <w:rFonts w:ascii="Arial" w:eastAsia="Times New Roman" w:hAnsi="Arial" w:cs="Arial"/>
          <w:i/>
          <w:iCs/>
          <w:color w:val="000000"/>
          <w:sz w:val="16"/>
          <w:szCs w:val="16"/>
          <w:lang w:eastAsia="ar-SA"/>
        </w:rPr>
      </w:pPr>
    </w:p>
    <w:p w14:paraId="312E4FF1" w14:textId="77777777" w:rsidR="00F26387" w:rsidRPr="00F26387" w:rsidRDefault="00F26387" w:rsidP="00F26387">
      <w:pPr>
        <w:suppressAutoHyphens/>
        <w:autoSpaceDE w:val="0"/>
        <w:spacing w:after="0"/>
        <w:ind w:right="-46"/>
        <w:jc w:val="both"/>
        <w:rPr>
          <w:rFonts w:ascii="Arial" w:eastAsia="Times New Roman" w:hAnsi="Arial" w:cs="Arial"/>
          <w:i/>
          <w:iCs/>
          <w:color w:val="000000"/>
          <w:sz w:val="24"/>
          <w:szCs w:val="24"/>
          <w:lang w:eastAsia="ar-SA"/>
        </w:rPr>
      </w:pPr>
      <w:r w:rsidRPr="00F26387">
        <w:rPr>
          <w:rFonts w:ascii="Arial" w:eastAsia="Times New Roman" w:hAnsi="Arial" w:cs="Arial"/>
          <w:i/>
          <w:iCs/>
          <w:color w:val="000000"/>
          <w:sz w:val="24"/>
          <w:szCs w:val="24"/>
          <w:lang w:eastAsia="ar-SA"/>
        </w:rPr>
        <w:lastRenderedPageBreak/>
        <w:t>7.6 Capacitatea de a formula obiective specifice, măsurabile, care pot fi atinse/realizabile, relevante pentru societate si care sunt încadrate in timp, care răspund așteptărilor referitoare la rentabilitatea companiei</w:t>
      </w:r>
    </w:p>
    <w:p w14:paraId="58BDB04F" w14:textId="50F76F33"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w:t>
      </w:r>
      <w:r w:rsidR="0023586F">
        <w:rPr>
          <w:rFonts w:ascii="Arial" w:eastAsia="Times New Roman" w:hAnsi="Arial" w:cs="Arial"/>
          <w:color w:val="000000"/>
          <w:sz w:val="24"/>
          <w:szCs w:val="24"/>
          <w:u w:val="single"/>
          <w:lang w:eastAsia="ar-SA"/>
        </w:rPr>
        <w:t>e</w:t>
      </w:r>
      <w:r w:rsidRPr="00F26387">
        <w:rPr>
          <w:rFonts w:ascii="Arial" w:eastAsia="Times New Roman" w:hAnsi="Arial" w:cs="Arial"/>
          <w:color w:val="000000"/>
          <w:sz w:val="24"/>
          <w:szCs w:val="24"/>
          <w:u w:val="single"/>
          <w:lang w:eastAsia="ar-SA"/>
        </w:rPr>
        <w:t>re</w:t>
      </w:r>
      <w:r w:rsidRPr="00F26387">
        <w:rPr>
          <w:rFonts w:ascii="Arial" w:eastAsia="Times New Roman" w:hAnsi="Arial" w:cs="Arial"/>
          <w:color w:val="000000"/>
          <w:sz w:val="24"/>
          <w:szCs w:val="24"/>
          <w:lang w:eastAsia="ar-SA"/>
        </w:rPr>
        <w:t>: abilitatea de a formula obiective specifice, măsurabile, relevante și încadrate în timp cu privire la creșterea veniturilor, reducerea costurilor și optimizarea eficienței operaționale.</w:t>
      </w:r>
    </w:p>
    <w:p w14:paraId="0021A5CA"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Formulează obiective specifice, măsurabile, relevante și încadrate în timp cu privire la creșterea veniturilor, reducerea costurilor și optimizarea eficienței operaționale.</w:t>
      </w:r>
    </w:p>
    <w:p w14:paraId="25E1D6C1" w14:textId="77777777" w:rsidR="00F26387" w:rsidRPr="00F26387" w:rsidRDefault="00F26387" w:rsidP="00F26387">
      <w:pPr>
        <w:suppressAutoHyphens/>
        <w:autoSpaceDE w:val="0"/>
        <w:spacing w:after="0"/>
        <w:ind w:right="-46"/>
        <w:jc w:val="both"/>
        <w:rPr>
          <w:rFonts w:ascii="Arial" w:eastAsia="Times New Roman" w:hAnsi="Arial" w:cs="Arial"/>
          <w:i/>
          <w:iCs/>
          <w:color w:val="000000"/>
          <w:sz w:val="16"/>
          <w:szCs w:val="16"/>
          <w:highlight w:val="yellow"/>
          <w:lang w:eastAsia="ar-SA"/>
        </w:rPr>
      </w:pPr>
    </w:p>
    <w:p w14:paraId="63F86F92" w14:textId="77777777" w:rsidR="00F26387" w:rsidRPr="00F26387" w:rsidRDefault="00F26387" w:rsidP="00F26387">
      <w:pPr>
        <w:suppressAutoHyphens/>
        <w:autoSpaceDE w:val="0"/>
        <w:spacing w:after="0"/>
        <w:ind w:right="-46"/>
        <w:jc w:val="both"/>
        <w:rPr>
          <w:rFonts w:ascii="Arial" w:eastAsia="Times New Roman" w:hAnsi="Arial" w:cs="Arial"/>
          <w:i/>
          <w:iCs/>
          <w:color w:val="000000"/>
          <w:sz w:val="24"/>
          <w:szCs w:val="24"/>
          <w:lang w:eastAsia="ar-SA"/>
        </w:rPr>
      </w:pPr>
      <w:r w:rsidRPr="00F26387">
        <w:rPr>
          <w:rFonts w:ascii="Arial" w:eastAsia="Times New Roman" w:hAnsi="Arial" w:cs="Arial"/>
          <w:i/>
          <w:iCs/>
          <w:color w:val="000000"/>
          <w:sz w:val="24"/>
          <w:szCs w:val="24"/>
          <w:lang w:eastAsia="ar-SA"/>
        </w:rPr>
        <w:t xml:space="preserve">7.7 Capacitatea de a formula obiective specifice, măsurabile, care pot fi atinse/realizabile, relevante pentru societate si care sunt încadrate in timp, care răspund așteptărilor referitoare la calitatea serviciilor </w:t>
      </w:r>
    </w:p>
    <w:p w14:paraId="4CDD2AE0" w14:textId="3F71C5E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w:t>
      </w:r>
      <w:r w:rsidR="0023586F">
        <w:rPr>
          <w:rFonts w:ascii="Arial" w:eastAsia="Times New Roman" w:hAnsi="Arial" w:cs="Arial"/>
          <w:color w:val="000000"/>
          <w:sz w:val="24"/>
          <w:szCs w:val="24"/>
          <w:u w:val="single"/>
          <w:lang w:eastAsia="ar-SA"/>
        </w:rPr>
        <w:t>e</w:t>
      </w:r>
      <w:r w:rsidRPr="00F26387">
        <w:rPr>
          <w:rFonts w:ascii="Arial" w:eastAsia="Times New Roman" w:hAnsi="Arial" w:cs="Arial"/>
          <w:color w:val="000000"/>
          <w:sz w:val="24"/>
          <w:szCs w:val="24"/>
          <w:u w:val="single"/>
          <w:lang w:eastAsia="ar-SA"/>
        </w:rPr>
        <w:t>re</w:t>
      </w:r>
      <w:r w:rsidRPr="00F26387">
        <w:rPr>
          <w:rFonts w:ascii="Arial" w:eastAsia="Times New Roman" w:hAnsi="Arial" w:cs="Arial"/>
          <w:color w:val="000000"/>
          <w:sz w:val="24"/>
          <w:szCs w:val="24"/>
          <w:lang w:eastAsia="ar-SA"/>
        </w:rPr>
        <w:t>: abilitatea de a sesiza situația întreprinderii publice referitor la calitatea produselor/serviciilor acesteia cu privire la modul de administrare a infrastructurii companiei în raport cu piața, concurența și unele practici din domeniu și formulează obiective specifice, măsurabile, relevante și încadrate în timp referitoare la costul calității, numărul de incidente de calitate și managementul activelor.</w:t>
      </w:r>
    </w:p>
    <w:p w14:paraId="5BC2B05C"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Sesizează situația întreprinderii publice referitor la calitatea produselor/serviciilor acesteia cu privire la modul de administrare a infrastructurii companiei în raport cu piața, concurența și unele practici din domeniu și formulează obiective specifice, măsurabile, relevante și încadrate în timp referitoare la costul calității, numărul de incidente de calitate și managementul activelor.</w:t>
      </w:r>
    </w:p>
    <w:p w14:paraId="56F4A338" w14:textId="77777777" w:rsidR="00F26387" w:rsidRPr="00F26387" w:rsidRDefault="00F26387" w:rsidP="00F26387">
      <w:pPr>
        <w:suppressAutoHyphens/>
        <w:autoSpaceDE w:val="0"/>
        <w:spacing w:after="0"/>
        <w:ind w:right="-46"/>
        <w:jc w:val="both"/>
        <w:rPr>
          <w:rFonts w:ascii="Arial" w:eastAsia="Times New Roman" w:hAnsi="Arial" w:cs="Arial"/>
          <w:i/>
          <w:iCs/>
          <w:color w:val="000000"/>
          <w:sz w:val="16"/>
          <w:szCs w:val="16"/>
          <w:lang w:eastAsia="ar-SA"/>
        </w:rPr>
      </w:pPr>
    </w:p>
    <w:p w14:paraId="02268778" w14:textId="366A7D69" w:rsidR="00F26387" w:rsidRPr="00F26387" w:rsidRDefault="00F26387" w:rsidP="00F26387">
      <w:pPr>
        <w:suppressAutoHyphens/>
        <w:autoSpaceDE w:val="0"/>
        <w:spacing w:after="0"/>
        <w:ind w:right="-46"/>
        <w:jc w:val="both"/>
        <w:rPr>
          <w:rFonts w:ascii="Arial" w:eastAsia="Times New Roman" w:hAnsi="Arial" w:cs="Arial"/>
          <w:i/>
          <w:iCs/>
          <w:color w:val="000000"/>
          <w:sz w:val="24"/>
          <w:szCs w:val="24"/>
          <w:lang w:eastAsia="ar-SA"/>
        </w:rPr>
      </w:pPr>
      <w:r w:rsidRPr="00F26387">
        <w:rPr>
          <w:rFonts w:ascii="Arial" w:eastAsia="Times New Roman" w:hAnsi="Arial" w:cs="Arial"/>
          <w:i/>
          <w:iCs/>
          <w:color w:val="000000"/>
          <w:sz w:val="24"/>
          <w:szCs w:val="24"/>
          <w:lang w:eastAsia="ar-SA"/>
        </w:rPr>
        <w:t xml:space="preserve">7.8 Capacitatea de a formula obiective specifice, măsurabile, care pot fi atinse/realizabile, relevante pentru societate </w:t>
      </w:r>
      <w:r w:rsidR="00305E73">
        <w:rPr>
          <w:rFonts w:ascii="Arial" w:eastAsia="Times New Roman" w:hAnsi="Arial" w:cs="Arial"/>
          <w:i/>
          <w:iCs/>
          <w:color w:val="000000"/>
          <w:sz w:val="24"/>
          <w:szCs w:val="24"/>
          <w:lang w:eastAsia="ar-SA"/>
        </w:rPr>
        <w:t>ș</w:t>
      </w:r>
      <w:r w:rsidRPr="00F26387">
        <w:rPr>
          <w:rFonts w:ascii="Arial" w:eastAsia="Times New Roman" w:hAnsi="Arial" w:cs="Arial"/>
          <w:i/>
          <w:iCs/>
          <w:color w:val="000000"/>
          <w:sz w:val="24"/>
          <w:szCs w:val="24"/>
          <w:lang w:eastAsia="ar-SA"/>
        </w:rPr>
        <w:t xml:space="preserve">i care sunt încadrate </w:t>
      </w:r>
      <w:r w:rsidR="00305E73">
        <w:rPr>
          <w:rFonts w:ascii="Arial" w:eastAsia="Times New Roman" w:hAnsi="Arial" w:cs="Arial"/>
          <w:i/>
          <w:iCs/>
          <w:color w:val="000000"/>
          <w:sz w:val="24"/>
          <w:szCs w:val="24"/>
          <w:lang w:eastAsia="ar-SA"/>
        </w:rPr>
        <w:t>î</w:t>
      </w:r>
      <w:r w:rsidRPr="00F26387">
        <w:rPr>
          <w:rFonts w:ascii="Arial" w:eastAsia="Times New Roman" w:hAnsi="Arial" w:cs="Arial"/>
          <w:i/>
          <w:iCs/>
          <w:color w:val="000000"/>
          <w:sz w:val="24"/>
          <w:szCs w:val="24"/>
          <w:lang w:eastAsia="ar-SA"/>
        </w:rPr>
        <w:t>n timp, care răspund așteptărilor referitoare la politica de investiții aplicabilă întreprinderii publice</w:t>
      </w:r>
    </w:p>
    <w:p w14:paraId="1B27BE31" w14:textId="0AC2089C"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w:t>
      </w:r>
      <w:r w:rsidR="0023586F">
        <w:rPr>
          <w:rFonts w:ascii="Arial" w:eastAsia="Times New Roman" w:hAnsi="Arial" w:cs="Arial"/>
          <w:color w:val="000000"/>
          <w:sz w:val="24"/>
          <w:szCs w:val="24"/>
          <w:u w:val="single"/>
          <w:lang w:eastAsia="ar-SA"/>
        </w:rPr>
        <w:t>e</w:t>
      </w:r>
      <w:r w:rsidRPr="00F26387">
        <w:rPr>
          <w:rFonts w:ascii="Arial" w:eastAsia="Times New Roman" w:hAnsi="Arial" w:cs="Arial"/>
          <w:color w:val="000000"/>
          <w:sz w:val="24"/>
          <w:szCs w:val="24"/>
          <w:u w:val="single"/>
          <w:lang w:eastAsia="ar-SA"/>
        </w:rPr>
        <w:t>re</w:t>
      </w:r>
      <w:r w:rsidRPr="00F26387">
        <w:rPr>
          <w:rFonts w:ascii="Arial" w:eastAsia="Times New Roman" w:hAnsi="Arial" w:cs="Arial"/>
          <w:color w:val="000000"/>
          <w:sz w:val="24"/>
          <w:szCs w:val="24"/>
          <w:lang w:eastAsia="ar-SA"/>
        </w:rPr>
        <w:t>: abilitatea de a lua notă de nevoia de investiții a companiei și de așteptările APT cu privire la investițiile ce trebuie realizate în viitorul mandat și definește obiective specifice, măsurabile, relevante și încadrate în timp pe fiecare etapă a planului de investiții a companiei, pentru viitorul mandat.</w:t>
      </w:r>
    </w:p>
    <w:p w14:paraId="5EB82F19"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Ia notă de nevoia de investiții a companiei și de așteptările APT cu privire la investițiile ce trebuie realizate în viitorul mandat și definește obiective specifice, măsurabile, relevante și încadrate în timp pe fiecare etapă a planului de investiții a companiei, pentru viitorul mandat.</w:t>
      </w:r>
    </w:p>
    <w:p w14:paraId="5AF3C5FF" w14:textId="77777777" w:rsidR="00F26387" w:rsidRPr="00F26387" w:rsidRDefault="00F26387" w:rsidP="00F26387">
      <w:pPr>
        <w:suppressAutoHyphens/>
        <w:autoSpaceDE w:val="0"/>
        <w:spacing w:after="0"/>
        <w:ind w:right="-46"/>
        <w:jc w:val="both"/>
        <w:rPr>
          <w:rFonts w:ascii="Arial" w:eastAsia="Times New Roman" w:hAnsi="Arial" w:cs="Arial"/>
          <w:color w:val="000000"/>
          <w:sz w:val="16"/>
          <w:szCs w:val="16"/>
          <w:lang w:eastAsia="ar-SA"/>
        </w:rPr>
      </w:pPr>
    </w:p>
    <w:p w14:paraId="54FFA166" w14:textId="77777777" w:rsidR="00F26387" w:rsidRPr="00F26387" w:rsidRDefault="00F26387" w:rsidP="00F26387">
      <w:pPr>
        <w:suppressAutoHyphens/>
        <w:autoSpaceDE w:val="0"/>
        <w:spacing w:after="0"/>
        <w:ind w:right="-46"/>
        <w:jc w:val="both"/>
        <w:rPr>
          <w:rFonts w:ascii="Arial" w:eastAsia="Times New Roman" w:hAnsi="Arial" w:cs="Arial"/>
          <w:i/>
          <w:iCs/>
          <w:color w:val="000000"/>
          <w:sz w:val="24"/>
          <w:szCs w:val="24"/>
          <w:lang w:eastAsia="ar-SA"/>
        </w:rPr>
      </w:pPr>
      <w:r w:rsidRPr="00F26387">
        <w:rPr>
          <w:rFonts w:ascii="Arial" w:eastAsia="Times New Roman" w:hAnsi="Arial" w:cs="Arial"/>
          <w:i/>
          <w:iCs/>
          <w:color w:val="000000"/>
          <w:sz w:val="24"/>
          <w:szCs w:val="24"/>
          <w:lang w:eastAsia="ar-SA"/>
        </w:rPr>
        <w:t>7.9 Capacitatea de a formula obiective specifice, măsurabile, care pot fi atinse/realizabile, relevante pentru societate si care sunt încadrate in timp, care răspund așteptărilor referitoare la reducerea creanțelor</w:t>
      </w:r>
    </w:p>
    <w:p w14:paraId="6DDFB71E" w14:textId="50D10C68"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w:t>
      </w:r>
      <w:r w:rsidR="0023586F">
        <w:rPr>
          <w:rFonts w:ascii="Arial" w:eastAsia="Times New Roman" w:hAnsi="Arial" w:cs="Arial"/>
          <w:color w:val="000000"/>
          <w:sz w:val="24"/>
          <w:szCs w:val="24"/>
          <w:u w:val="single"/>
          <w:lang w:eastAsia="ar-SA"/>
        </w:rPr>
        <w:t>e</w:t>
      </w:r>
      <w:r w:rsidRPr="00F26387">
        <w:rPr>
          <w:rFonts w:ascii="Arial" w:eastAsia="Times New Roman" w:hAnsi="Arial" w:cs="Arial"/>
          <w:color w:val="000000"/>
          <w:sz w:val="24"/>
          <w:szCs w:val="24"/>
          <w:u w:val="single"/>
          <w:lang w:eastAsia="ar-SA"/>
        </w:rPr>
        <w:t>re</w:t>
      </w:r>
      <w:r w:rsidRPr="00F26387">
        <w:rPr>
          <w:rFonts w:ascii="Arial" w:eastAsia="Times New Roman" w:hAnsi="Arial" w:cs="Arial"/>
          <w:color w:val="000000"/>
          <w:sz w:val="24"/>
          <w:szCs w:val="24"/>
          <w:lang w:eastAsia="ar-SA"/>
        </w:rPr>
        <w:t>: abilitatea de a lua notă de nivelul creanțelor la începutul mandatului și prezintă acțiuni concrete, realiste, și fezabile de reducere a acestora, formulând obiective specifice, măsurabile, relevante și încadrate în timp, în acesta direcție pentru fiecare an de mandat.</w:t>
      </w:r>
    </w:p>
    <w:p w14:paraId="3A80FDC6"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xml:space="preserve">: Ia notă de nivelul creanțelor la începutul mandatului și prezintă acțiuni concrete, realiste, și fezabile de reducere a acestora, formulând obiective specifice, </w:t>
      </w:r>
      <w:r w:rsidRPr="00F26387">
        <w:rPr>
          <w:rFonts w:ascii="Arial" w:eastAsia="Times New Roman" w:hAnsi="Arial" w:cs="Arial"/>
          <w:color w:val="000000"/>
          <w:sz w:val="24"/>
          <w:szCs w:val="24"/>
          <w:lang w:eastAsia="ar-SA"/>
        </w:rPr>
        <w:lastRenderedPageBreak/>
        <w:t>măsurabile, relevante și încadrate în timp, în acesta direcție pentru fiecare an de mandat.</w:t>
      </w:r>
    </w:p>
    <w:p w14:paraId="019462C9" w14:textId="77777777" w:rsidR="00F26387" w:rsidRPr="00F26387" w:rsidRDefault="00F26387" w:rsidP="00F26387">
      <w:pPr>
        <w:suppressAutoHyphens/>
        <w:autoSpaceDE w:val="0"/>
        <w:spacing w:after="0"/>
        <w:ind w:right="-46"/>
        <w:jc w:val="both"/>
        <w:rPr>
          <w:rFonts w:ascii="Arial" w:eastAsia="Times New Roman" w:hAnsi="Arial" w:cs="Arial"/>
          <w:color w:val="000000"/>
          <w:sz w:val="16"/>
          <w:szCs w:val="16"/>
          <w:lang w:eastAsia="ar-SA"/>
        </w:rPr>
      </w:pPr>
    </w:p>
    <w:p w14:paraId="349E61EE" w14:textId="77777777" w:rsidR="00F26387" w:rsidRPr="00F26387" w:rsidRDefault="00F26387" w:rsidP="00F26387">
      <w:pPr>
        <w:widowControl w:val="0"/>
        <w:autoSpaceDE w:val="0"/>
        <w:autoSpaceDN w:val="0"/>
        <w:spacing w:after="0"/>
        <w:ind w:right="-46"/>
        <w:jc w:val="both"/>
        <w:rPr>
          <w:rFonts w:ascii="Arial" w:eastAsia="Arial" w:hAnsi="Arial" w:cs="Arial"/>
          <w:i/>
          <w:iCs/>
          <w:sz w:val="24"/>
          <w:szCs w:val="24"/>
        </w:rPr>
      </w:pPr>
      <w:r w:rsidRPr="00F26387">
        <w:rPr>
          <w:rFonts w:ascii="Arial" w:eastAsia="Arial" w:hAnsi="Arial" w:cs="Arial"/>
          <w:i/>
          <w:iCs/>
          <w:sz w:val="24"/>
          <w:szCs w:val="24"/>
        </w:rPr>
        <w:t>7.10 Capacitatea de a formula obiective specifice, măsurabile, care pot fi atinse/realizabile, relevante pentru societate si care sunt încadrate in timp, care răspund așteptărilor în domeniul eticii, integrității și guvernanței corporative</w:t>
      </w:r>
    </w:p>
    <w:p w14:paraId="3B1FC80C" w14:textId="7ED5D369" w:rsidR="00F26387" w:rsidRPr="00F26387" w:rsidRDefault="00F26387" w:rsidP="00F26387">
      <w:pPr>
        <w:suppressAutoHyphens/>
        <w:autoSpaceDE w:val="0"/>
        <w:spacing w:after="0"/>
        <w:ind w:right="-46"/>
        <w:jc w:val="both"/>
        <w:rPr>
          <w:rFonts w:ascii="Arial" w:eastAsia="Times New Roman" w:hAnsi="Arial" w:cs="Arial"/>
          <w:color w:val="000000"/>
          <w:sz w:val="24"/>
          <w:szCs w:val="24"/>
          <w:highlight w:val="yellow"/>
          <w:lang w:eastAsia="ar-SA"/>
        </w:rPr>
      </w:pPr>
      <w:r w:rsidRPr="00F26387">
        <w:rPr>
          <w:rFonts w:ascii="Arial" w:eastAsia="Times New Roman" w:hAnsi="Arial" w:cs="Arial"/>
          <w:color w:val="000000"/>
          <w:sz w:val="24"/>
          <w:szCs w:val="24"/>
          <w:u w:val="single"/>
          <w:lang w:eastAsia="ar-SA"/>
        </w:rPr>
        <w:t>Descri</w:t>
      </w:r>
      <w:r w:rsidR="0023586F">
        <w:rPr>
          <w:rFonts w:ascii="Arial" w:eastAsia="Times New Roman" w:hAnsi="Arial" w:cs="Arial"/>
          <w:color w:val="000000"/>
          <w:sz w:val="24"/>
          <w:szCs w:val="24"/>
          <w:u w:val="single"/>
          <w:lang w:eastAsia="ar-SA"/>
        </w:rPr>
        <w:t>e</w:t>
      </w:r>
      <w:r w:rsidRPr="00F26387">
        <w:rPr>
          <w:rFonts w:ascii="Arial" w:eastAsia="Times New Roman" w:hAnsi="Arial" w:cs="Arial"/>
          <w:color w:val="000000"/>
          <w:sz w:val="24"/>
          <w:szCs w:val="24"/>
          <w:u w:val="single"/>
          <w:lang w:eastAsia="ar-SA"/>
        </w:rPr>
        <w:t>re</w:t>
      </w:r>
      <w:r w:rsidRPr="00F26387">
        <w:rPr>
          <w:rFonts w:ascii="Arial" w:eastAsia="Times New Roman" w:hAnsi="Arial" w:cs="Arial"/>
          <w:color w:val="000000"/>
          <w:sz w:val="24"/>
          <w:szCs w:val="24"/>
          <w:lang w:eastAsia="ar-SA"/>
        </w:rPr>
        <w:t xml:space="preserve">: abilitatea de a contribui cu propriile convingeri la stabilirea principiilor de etică, integritate și morală, precum și la formularea principiilor de bună guvernanță </w:t>
      </w:r>
    </w:p>
    <w:p w14:paraId="4D4A3882"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corporativă a companiei, definind obiective specifice, măsurabile, relevante și încadrate în timp în acest sens, pentru fiecare an de mandat.</w:t>
      </w:r>
    </w:p>
    <w:p w14:paraId="3366A19A"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Contribuie cu propriile convingeri la stabilirea principiilor de etică, integritate și morală, precum și la formularea principiilor de bună guvernanță corporativă a companiei, definind obiective specifice, măsurabile, relevante și încadrate în timp în acest sens, pentru fiecare an de mandat.</w:t>
      </w:r>
    </w:p>
    <w:p w14:paraId="03526AA3" w14:textId="77777777" w:rsidR="00F26387" w:rsidRPr="00F26387" w:rsidRDefault="00F26387" w:rsidP="00F26387">
      <w:pPr>
        <w:suppressAutoHyphens/>
        <w:autoSpaceDE w:val="0"/>
        <w:spacing w:after="0"/>
        <w:ind w:right="-46"/>
        <w:jc w:val="both"/>
        <w:rPr>
          <w:rFonts w:ascii="Arial" w:eastAsia="Times New Roman" w:hAnsi="Arial" w:cs="Arial"/>
          <w:i/>
          <w:iCs/>
          <w:color w:val="000000"/>
          <w:sz w:val="16"/>
          <w:szCs w:val="16"/>
          <w:highlight w:val="yellow"/>
          <w:lang w:eastAsia="ar-SA"/>
        </w:rPr>
      </w:pPr>
    </w:p>
    <w:p w14:paraId="0BD1B2F4" w14:textId="77777777" w:rsidR="00F26387" w:rsidRPr="00F26387" w:rsidRDefault="00F26387" w:rsidP="00F26387">
      <w:pPr>
        <w:suppressAutoHyphens/>
        <w:autoSpaceDE w:val="0"/>
        <w:spacing w:after="0"/>
        <w:ind w:right="-46"/>
        <w:jc w:val="both"/>
        <w:rPr>
          <w:rFonts w:ascii="Arial" w:eastAsia="Times New Roman" w:hAnsi="Arial" w:cs="Arial"/>
          <w:i/>
          <w:iCs/>
          <w:color w:val="000000"/>
          <w:sz w:val="24"/>
          <w:szCs w:val="24"/>
          <w:lang w:eastAsia="ar-SA"/>
        </w:rPr>
      </w:pPr>
      <w:r w:rsidRPr="00F26387">
        <w:rPr>
          <w:rFonts w:ascii="Arial" w:eastAsia="Times New Roman" w:hAnsi="Arial" w:cs="Arial"/>
          <w:i/>
          <w:iCs/>
          <w:color w:val="000000"/>
          <w:sz w:val="24"/>
          <w:szCs w:val="24"/>
          <w:lang w:eastAsia="ar-SA"/>
        </w:rPr>
        <w:t>7.11 Capacitatea de a propune indicatori pe care îi consideră oportuni pentru monitorizarea performanței întreprinderii publice pe perioada mandatului, corelați cu obiectivele formulate</w:t>
      </w:r>
    </w:p>
    <w:p w14:paraId="06CAF5EA" w14:textId="6C1C56FB"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w:t>
      </w:r>
      <w:r w:rsidR="0023586F">
        <w:rPr>
          <w:rFonts w:ascii="Arial" w:eastAsia="Times New Roman" w:hAnsi="Arial" w:cs="Arial"/>
          <w:color w:val="000000"/>
          <w:sz w:val="24"/>
          <w:szCs w:val="24"/>
          <w:u w:val="single"/>
          <w:lang w:eastAsia="ar-SA"/>
        </w:rPr>
        <w:t>e</w:t>
      </w:r>
      <w:r w:rsidRPr="00F26387">
        <w:rPr>
          <w:rFonts w:ascii="Arial" w:eastAsia="Times New Roman" w:hAnsi="Arial" w:cs="Arial"/>
          <w:color w:val="000000"/>
          <w:sz w:val="24"/>
          <w:szCs w:val="24"/>
          <w:u w:val="single"/>
          <w:lang w:eastAsia="ar-SA"/>
        </w:rPr>
        <w:t>re</w:t>
      </w:r>
      <w:r w:rsidRPr="00F26387">
        <w:rPr>
          <w:rFonts w:ascii="Arial" w:eastAsia="Times New Roman" w:hAnsi="Arial" w:cs="Arial"/>
          <w:color w:val="000000"/>
          <w:sz w:val="24"/>
          <w:szCs w:val="24"/>
          <w:lang w:eastAsia="ar-SA"/>
        </w:rPr>
        <w:t>:  abilitatea de a corela obiectivele ce răspund așteptărilor acționarilor cu indicatori de performanță, pentru care indică ținte realiste.</w:t>
      </w:r>
    </w:p>
    <w:p w14:paraId="3348D01D"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Corelează obiectivele ce răspund așteptărilor acționarilor cu indicatori de performanță, pentru care indică ținte realiste.</w:t>
      </w:r>
    </w:p>
    <w:p w14:paraId="0B64C960"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highlight w:val="yellow"/>
          <w:lang w:eastAsia="ar-SA"/>
        </w:rPr>
      </w:pPr>
    </w:p>
    <w:p w14:paraId="348E167B" w14:textId="77777777" w:rsidR="00F26387" w:rsidRPr="00F26387" w:rsidRDefault="00F26387" w:rsidP="00F26387">
      <w:pPr>
        <w:suppressAutoHyphens/>
        <w:autoSpaceDE w:val="0"/>
        <w:spacing w:after="0"/>
        <w:ind w:right="-46"/>
        <w:jc w:val="both"/>
        <w:rPr>
          <w:rFonts w:ascii="Arial" w:eastAsia="Times New Roman" w:hAnsi="Arial" w:cs="Arial"/>
          <w:i/>
          <w:iCs/>
          <w:color w:val="000000"/>
          <w:sz w:val="24"/>
          <w:szCs w:val="24"/>
          <w:lang w:eastAsia="ar-SA"/>
        </w:rPr>
      </w:pPr>
      <w:r w:rsidRPr="00F26387">
        <w:rPr>
          <w:rFonts w:ascii="Arial" w:eastAsia="Times New Roman" w:hAnsi="Arial" w:cs="Arial"/>
          <w:i/>
          <w:iCs/>
          <w:color w:val="000000"/>
          <w:sz w:val="24"/>
          <w:szCs w:val="24"/>
          <w:lang w:eastAsia="ar-SA"/>
        </w:rPr>
        <w:t>7.12 Capacitatea de a prezenta realist și comprehensiv tabloul constrângerilor, riscurilor și limitărilor posibile de întâmpinat în atingerea obiectivelor propuse și planul de acțiuni de reducere/eliminare a acestora</w:t>
      </w:r>
    </w:p>
    <w:p w14:paraId="4A0145C6" w14:textId="1641D47F"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w:t>
      </w:r>
      <w:r w:rsidR="0023586F">
        <w:rPr>
          <w:rFonts w:ascii="Arial" w:eastAsia="Times New Roman" w:hAnsi="Arial" w:cs="Arial"/>
          <w:color w:val="000000"/>
          <w:sz w:val="24"/>
          <w:szCs w:val="24"/>
          <w:u w:val="single"/>
          <w:lang w:eastAsia="ar-SA"/>
        </w:rPr>
        <w:t>e</w:t>
      </w:r>
      <w:r w:rsidRPr="00F26387">
        <w:rPr>
          <w:rFonts w:ascii="Arial" w:eastAsia="Times New Roman" w:hAnsi="Arial" w:cs="Arial"/>
          <w:color w:val="000000"/>
          <w:sz w:val="24"/>
          <w:szCs w:val="24"/>
          <w:u w:val="single"/>
          <w:lang w:eastAsia="ar-SA"/>
        </w:rPr>
        <w:t>re</w:t>
      </w:r>
      <w:r w:rsidRPr="00F26387">
        <w:rPr>
          <w:rFonts w:ascii="Arial" w:eastAsia="Times New Roman" w:hAnsi="Arial" w:cs="Arial"/>
          <w:color w:val="000000"/>
          <w:sz w:val="24"/>
          <w:szCs w:val="24"/>
          <w:lang w:eastAsia="ar-SA"/>
        </w:rPr>
        <w:t>: abilitatea de a trece în revistă constrângerile generate de contextul companiei, riscurile ce derivă din acestea, le evaluează din perspectiva probabilității de incidență și a impactului acestora și indică măsuri realiste de contracarare.</w:t>
      </w:r>
    </w:p>
    <w:p w14:paraId="2DDE95A5"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Trece în revistă constrângerile generate de contextul companiei, riscurile ce derivă din acestea, le evaluează din perspectiva probabilității de incidență și a impactului acestora și indică măsuri realiste de contracarare.</w:t>
      </w:r>
    </w:p>
    <w:p w14:paraId="4F1FB72D" w14:textId="77777777" w:rsidR="00F26387" w:rsidRPr="00F26387" w:rsidRDefault="00F26387" w:rsidP="00F26387">
      <w:pPr>
        <w:suppressAutoHyphens/>
        <w:autoSpaceDE w:val="0"/>
        <w:spacing w:after="0"/>
        <w:ind w:right="-46"/>
        <w:jc w:val="both"/>
        <w:rPr>
          <w:rFonts w:ascii="Arial" w:eastAsia="Times New Roman" w:hAnsi="Arial" w:cs="Arial"/>
          <w:b/>
          <w:color w:val="000000"/>
          <w:sz w:val="24"/>
          <w:szCs w:val="24"/>
          <w:lang w:eastAsia="ar-SA"/>
        </w:rPr>
      </w:pPr>
    </w:p>
    <w:p w14:paraId="0EC32A31" w14:textId="77777777" w:rsidR="00F26387" w:rsidRPr="00F26387" w:rsidRDefault="00F26387" w:rsidP="00F26387">
      <w:pPr>
        <w:suppressAutoHyphens/>
        <w:autoSpaceDE w:val="0"/>
        <w:spacing w:after="0"/>
        <w:ind w:right="-46"/>
        <w:jc w:val="both"/>
        <w:rPr>
          <w:rFonts w:ascii="Arial" w:eastAsia="Times New Roman" w:hAnsi="Arial" w:cs="Arial"/>
          <w:b/>
          <w:color w:val="000000"/>
          <w:sz w:val="24"/>
          <w:szCs w:val="24"/>
          <w:lang w:eastAsia="ar-SA"/>
        </w:rPr>
      </w:pPr>
      <w:r w:rsidRPr="00F26387">
        <w:rPr>
          <w:rFonts w:ascii="Arial" w:eastAsia="Times New Roman" w:hAnsi="Arial" w:cs="Arial"/>
          <w:b/>
          <w:color w:val="000000"/>
          <w:sz w:val="24"/>
          <w:szCs w:val="24"/>
          <w:lang w:eastAsia="ar-SA"/>
        </w:rPr>
        <w:t>B. TRĂSĂTURI</w:t>
      </w:r>
    </w:p>
    <w:p w14:paraId="70366267" w14:textId="77777777" w:rsidR="00F26387" w:rsidRPr="00F26387" w:rsidRDefault="00F26387" w:rsidP="00F26387">
      <w:pPr>
        <w:suppressAutoHyphens/>
        <w:autoSpaceDE w:val="0"/>
        <w:spacing w:after="0"/>
        <w:ind w:right="-46"/>
        <w:jc w:val="both"/>
        <w:rPr>
          <w:rFonts w:ascii="Arial" w:eastAsia="Times New Roman" w:hAnsi="Arial" w:cs="Arial"/>
          <w:b/>
          <w:color w:val="000000"/>
          <w:sz w:val="24"/>
          <w:szCs w:val="24"/>
          <w:lang w:eastAsia="ar-SA"/>
        </w:rPr>
      </w:pPr>
      <w:r w:rsidRPr="00F26387">
        <w:rPr>
          <w:rFonts w:ascii="Arial" w:eastAsia="Times New Roman" w:hAnsi="Arial" w:cs="Arial"/>
          <w:b/>
          <w:color w:val="000000"/>
          <w:sz w:val="24"/>
          <w:szCs w:val="24"/>
          <w:lang w:eastAsia="ar-SA"/>
        </w:rPr>
        <w:t xml:space="preserve">B 1. </w:t>
      </w:r>
      <w:r w:rsidRPr="00F26387">
        <w:rPr>
          <w:rFonts w:ascii="Arial" w:eastAsia="Times New Roman" w:hAnsi="Arial" w:cs="Arial"/>
          <w:i/>
          <w:color w:val="000000"/>
          <w:sz w:val="24"/>
          <w:szCs w:val="24"/>
          <w:lang w:eastAsia="ar-SA"/>
        </w:rPr>
        <w:t>Reputație personală și profesională</w:t>
      </w:r>
    </w:p>
    <w:p w14:paraId="716A09FE"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Descriere</w:t>
      </w:r>
      <w:r w:rsidRPr="00F26387">
        <w:rPr>
          <w:rFonts w:ascii="Arial" w:eastAsia="Times New Roman" w:hAnsi="Arial" w:cs="Arial"/>
          <w:color w:val="000000"/>
          <w:sz w:val="24"/>
          <w:szCs w:val="24"/>
          <w:lang w:eastAsia="ar-SA"/>
        </w:rPr>
        <w:t xml:space="preserve">: abilitatea de a avea un comportament adecvat postului.  </w:t>
      </w:r>
    </w:p>
    <w:p w14:paraId="0C0E49CA"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w:t>
      </w:r>
    </w:p>
    <w:p w14:paraId="1B318F3F" w14:textId="77777777" w:rsidR="00F26387" w:rsidRPr="00F26387" w:rsidRDefault="00F26387" w:rsidP="006B02B1">
      <w:pPr>
        <w:widowControl w:val="0"/>
        <w:numPr>
          <w:ilvl w:val="0"/>
          <w:numId w:val="17"/>
        </w:numPr>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candidatul nu a fost condamnat pentru săvârşirea unei infracţiuni cu intenţie;</w:t>
      </w:r>
    </w:p>
    <w:p w14:paraId="57511497" w14:textId="77777777" w:rsidR="00F26387" w:rsidRPr="00F26387" w:rsidRDefault="00F26387" w:rsidP="006B02B1">
      <w:pPr>
        <w:widowControl w:val="0"/>
        <w:numPr>
          <w:ilvl w:val="0"/>
          <w:numId w:val="17"/>
        </w:numPr>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faţă de candidat nu a fost luată o măsură preventivă privativă sau restrictivă de libertate în cadrul unui proces penal, în cazul în care se efectuează cercetări sub aspectul săvârşirii unei infracţiuni cu intenţie;</w:t>
      </w:r>
    </w:p>
    <w:p w14:paraId="5C8FC13E" w14:textId="77777777" w:rsidR="00F26387" w:rsidRPr="00F26387" w:rsidRDefault="00F26387" w:rsidP="006B02B1">
      <w:pPr>
        <w:widowControl w:val="0"/>
        <w:numPr>
          <w:ilvl w:val="0"/>
          <w:numId w:val="17"/>
        </w:numPr>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candidatului nu i-a fost aplicată pedeapsa complementară şi/sau pedeapsa accesorie a interzicerii exercitării activităţii profesionale;</w:t>
      </w:r>
    </w:p>
    <w:p w14:paraId="11F53FF1" w14:textId="77777777" w:rsidR="00F26387" w:rsidRPr="00F26387" w:rsidRDefault="00F26387" w:rsidP="006B02B1">
      <w:pPr>
        <w:widowControl w:val="0"/>
        <w:numPr>
          <w:ilvl w:val="0"/>
          <w:numId w:val="17"/>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 xml:space="preserve">candidatului nu i-a fost aplicată măsura de siguranţă prin care i s-a interzis </w:t>
      </w:r>
      <w:r w:rsidRPr="00F26387">
        <w:rPr>
          <w:rFonts w:ascii="Arial" w:eastAsia="Times New Roman" w:hAnsi="Arial" w:cs="Arial"/>
          <w:color w:val="000000"/>
          <w:sz w:val="24"/>
          <w:szCs w:val="24"/>
          <w:lang w:eastAsia="ar-SA"/>
        </w:rPr>
        <w:lastRenderedPageBreak/>
        <w:t>exercitarea profesiei;</w:t>
      </w:r>
    </w:p>
    <w:p w14:paraId="08A2C0EB" w14:textId="77777777" w:rsidR="00F26387" w:rsidRPr="00F26387" w:rsidRDefault="00F26387" w:rsidP="006B02B1">
      <w:pPr>
        <w:widowControl w:val="0"/>
        <w:numPr>
          <w:ilvl w:val="0"/>
          <w:numId w:val="17"/>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candidatul nu a fost sancţionat(ă) disciplinar sau administrativ de către alte autorităţi, instituţii sau organisme române ori străine din domeniul de activitate al Societății, pentru aspecte de natură profesională;</w:t>
      </w:r>
    </w:p>
    <w:p w14:paraId="66CFABF8" w14:textId="77777777" w:rsidR="00F26387" w:rsidRPr="00F26387" w:rsidRDefault="00F26387" w:rsidP="006B02B1">
      <w:pPr>
        <w:widowControl w:val="0"/>
        <w:numPr>
          <w:ilvl w:val="0"/>
          <w:numId w:val="17"/>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candidatului nu i-au fost aplicate restricţii pentru a desfăşura activităţi în domeniul de activitate al societatii de către autorităţi, instituţii sau organisme române sau străine din domeniul de activitate al Societății.</w:t>
      </w:r>
    </w:p>
    <w:p w14:paraId="48053690" w14:textId="77777777" w:rsidR="00F26387" w:rsidRPr="00F26387" w:rsidRDefault="00F26387" w:rsidP="00F26387">
      <w:pPr>
        <w:suppressAutoHyphens/>
        <w:autoSpaceDE w:val="0"/>
        <w:spacing w:before="240" w:after="0"/>
        <w:ind w:right="-46"/>
        <w:jc w:val="both"/>
        <w:rPr>
          <w:rFonts w:ascii="Arial" w:eastAsia="Times New Roman" w:hAnsi="Arial" w:cs="Arial"/>
          <w:b/>
          <w:color w:val="000000"/>
          <w:sz w:val="24"/>
          <w:szCs w:val="24"/>
          <w:lang w:eastAsia="ar-SA"/>
        </w:rPr>
      </w:pPr>
      <w:r w:rsidRPr="00F26387">
        <w:rPr>
          <w:rFonts w:ascii="Arial" w:eastAsia="Times New Roman" w:hAnsi="Arial" w:cs="Arial"/>
          <w:b/>
          <w:color w:val="000000"/>
          <w:sz w:val="24"/>
          <w:szCs w:val="24"/>
          <w:lang w:eastAsia="ar-SA"/>
        </w:rPr>
        <w:t xml:space="preserve">B 2. </w:t>
      </w:r>
      <w:r w:rsidRPr="00F26387">
        <w:rPr>
          <w:rFonts w:ascii="Arial" w:eastAsia="Times New Roman" w:hAnsi="Arial" w:cs="Arial"/>
          <w:i/>
          <w:color w:val="000000"/>
          <w:sz w:val="24"/>
          <w:szCs w:val="24"/>
          <w:lang w:eastAsia="ar-SA"/>
        </w:rPr>
        <w:t>Integritate</w:t>
      </w:r>
    </w:p>
    <w:p w14:paraId="0B0B1A9E" w14:textId="77777777" w:rsidR="00F26387" w:rsidRPr="00F26387" w:rsidRDefault="00F26387" w:rsidP="00F26387">
      <w:pPr>
        <w:suppressAutoHyphens/>
        <w:autoSpaceDE w:val="0"/>
        <w:spacing w:after="0"/>
        <w:ind w:right="-46"/>
        <w:jc w:val="both"/>
        <w:rPr>
          <w:rFonts w:ascii="Arial" w:eastAsia="Times New Roman" w:hAnsi="Arial" w:cs="Arial"/>
          <w:i/>
          <w:color w:val="000000"/>
          <w:sz w:val="24"/>
          <w:szCs w:val="24"/>
          <w:lang w:eastAsia="ar-SA"/>
        </w:rPr>
      </w:pPr>
      <w:r w:rsidRPr="00F26387">
        <w:rPr>
          <w:rFonts w:ascii="Arial" w:eastAsia="TimesNewRoman" w:hAnsi="Arial" w:cs="Arial"/>
          <w:color w:val="000000"/>
          <w:sz w:val="24"/>
          <w:szCs w:val="24"/>
          <w:u w:val="single"/>
          <w:lang w:eastAsia="ar-SA"/>
        </w:rPr>
        <w:t>Descriere</w:t>
      </w:r>
      <w:r w:rsidRPr="00F26387">
        <w:rPr>
          <w:rFonts w:ascii="Arial" w:eastAsia="TimesNewRoman" w:hAnsi="Arial" w:cs="Arial"/>
          <w:color w:val="000000"/>
          <w:sz w:val="24"/>
          <w:szCs w:val="24"/>
          <w:lang w:eastAsia="ar-SA"/>
        </w:rPr>
        <w:t>: capacitatea de a se comporta cu integritate, onestitate și transparență în raport cu alții și cu autoritatea.</w:t>
      </w:r>
    </w:p>
    <w:p w14:paraId="4408CCE1"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u w:val="single"/>
          <w:lang w:eastAsia="ar-SA"/>
        </w:rPr>
      </w:pPr>
      <w:r w:rsidRPr="00F26387">
        <w:rPr>
          <w:rFonts w:ascii="Arial" w:eastAsia="Times New Roman" w:hAnsi="Arial" w:cs="Arial"/>
          <w:color w:val="000000"/>
          <w:sz w:val="24"/>
          <w:szCs w:val="24"/>
          <w:u w:val="single"/>
          <w:lang w:eastAsia="ar-SA"/>
        </w:rPr>
        <w:t xml:space="preserve">Indicatori: </w:t>
      </w:r>
    </w:p>
    <w:p w14:paraId="20A8B765" w14:textId="77777777" w:rsidR="00F26387" w:rsidRPr="00F26387" w:rsidRDefault="00F26387" w:rsidP="006B02B1">
      <w:pPr>
        <w:widowControl w:val="0"/>
        <w:numPr>
          <w:ilvl w:val="0"/>
          <w:numId w:val="18"/>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înțelege și îndeplinește îndatoririle și responsabilitățile unui consiliu și menține cunoștințe în această privință prin formare profesională;</w:t>
      </w:r>
    </w:p>
    <w:p w14:paraId="03906780" w14:textId="77777777" w:rsidR="00F26387" w:rsidRPr="00F26387" w:rsidRDefault="00F26387" w:rsidP="006B02B1">
      <w:pPr>
        <w:widowControl w:val="0"/>
        <w:numPr>
          <w:ilvl w:val="0"/>
          <w:numId w:val="18"/>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plasează interesele organizației înaintea celorlalte;</w:t>
      </w:r>
    </w:p>
    <w:p w14:paraId="55DF49C1" w14:textId="77777777" w:rsidR="00F26387" w:rsidRPr="00F26387" w:rsidRDefault="00F26387" w:rsidP="006B02B1">
      <w:pPr>
        <w:widowControl w:val="0"/>
        <w:numPr>
          <w:ilvl w:val="0"/>
          <w:numId w:val="18"/>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tratează informațiile sensibile și confidențiale cu discreția cuvenită și în concordanță cu prevederile contractului de mandat.</w:t>
      </w:r>
    </w:p>
    <w:p w14:paraId="721D4A0D" w14:textId="77777777" w:rsidR="00F26387" w:rsidRPr="00F26387" w:rsidRDefault="00F26387" w:rsidP="00F26387">
      <w:pPr>
        <w:suppressAutoHyphens/>
        <w:autoSpaceDE w:val="0"/>
        <w:spacing w:before="240" w:after="0"/>
        <w:ind w:right="-46"/>
        <w:jc w:val="both"/>
        <w:rPr>
          <w:rFonts w:ascii="Arial" w:eastAsia="Times New Roman" w:hAnsi="Arial" w:cs="Arial"/>
          <w:i/>
          <w:color w:val="000000"/>
          <w:sz w:val="24"/>
          <w:szCs w:val="24"/>
          <w:lang w:eastAsia="ar-SA"/>
        </w:rPr>
      </w:pPr>
      <w:r w:rsidRPr="00F26387">
        <w:rPr>
          <w:rFonts w:ascii="Arial" w:eastAsia="Times New Roman" w:hAnsi="Arial" w:cs="Arial"/>
          <w:b/>
          <w:color w:val="000000"/>
          <w:sz w:val="24"/>
          <w:szCs w:val="24"/>
          <w:lang w:eastAsia="ar-SA"/>
        </w:rPr>
        <w:t>B 3.</w:t>
      </w:r>
      <w:r w:rsidRPr="00F26387">
        <w:rPr>
          <w:rFonts w:ascii="Arial" w:eastAsia="Times New Roman" w:hAnsi="Arial" w:cs="Arial"/>
          <w:color w:val="000000"/>
          <w:sz w:val="24"/>
          <w:szCs w:val="24"/>
          <w:lang w:eastAsia="ar-SA"/>
        </w:rPr>
        <w:t xml:space="preserve"> </w:t>
      </w:r>
      <w:r w:rsidRPr="00F26387">
        <w:rPr>
          <w:rFonts w:ascii="Arial" w:eastAsia="Times New Roman" w:hAnsi="Arial" w:cs="Arial"/>
          <w:i/>
          <w:color w:val="000000"/>
          <w:sz w:val="24"/>
          <w:szCs w:val="24"/>
          <w:lang w:eastAsia="ar-SA"/>
        </w:rPr>
        <w:t xml:space="preserve"> Independență</w:t>
      </w:r>
    </w:p>
    <w:p w14:paraId="68AEC5DD" w14:textId="77777777" w:rsidR="00F26387" w:rsidRPr="00F26387" w:rsidRDefault="00F26387" w:rsidP="00F26387">
      <w:pPr>
        <w:suppressAutoHyphens/>
        <w:autoSpaceDE w:val="0"/>
        <w:spacing w:after="0"/>
        <w:ind w:right="-46"/>
        <w:jc w:val="both"/>
        <w:rPr>
          <w:rFonts w:ascii="Arial" w:eastAsia="Times New Roman" w:hAnsi="Arial" w:cs="Arial"/>
          <w:i/>
          <w:color w:val="000000"/>
          <w:sz w:val="24"/>
          <w:szCs w:val="24"/>
          <w:lang w:eastAsia="ar-SA"/>
        </w:rPr>
      </w:pPr>
      <w:r w:rsidRPr="00F26387">
        <w:rPr>
          <w:rFonts w:ascii="Arial" w:eastAsia="Times New Roman" w:hAnsi="Arial" w:cs="Arial"/>
          <w:color w:val="000000"/>
          <w:sz w:val="24"/>
          <w:szCs w:val="24"/>
          <w:u w:val="single"/>
          <w:lang w:eastAsia="ar-SA"/>
        </w:rPr>
        <w:t xml:space="preserve">Descriere: </w:t>
      </w:r>
      <w:r w:rsidRPr="00F26387">
        <w:rPr>
          <w:rFonts w:ascii="Arial" w:eastAsia="Times New Roman" w:hAnsi="Arial" w:cs="Arial"/>
          <w:color w:val="000000"/>
          <w:sz w:val="24"/>
          <w:szCs w:val="24"/>
          <w:lang w:eastAsia="ar-SA"/>
        </w:rPr>
        <w:t>abilitatea de a avea o anumită independență în raport cu autoritatea.</w:t>
      </w:r>
    </w:p>
    <w:p w14:paraId="13E993EB" w14:textId="77777777" w:rsidR="00F26387" w:rsidRPr="00F26387" w:rsidRDefault="00F26387" w:rsidP="00F26387">
      <w:pPr>
        <w:suppressAutoHyphens/>
        <w:autoSpaceDE w:val="0"/>
        <w:spacing w:after="0"/>
        <w:ind w:right="-46"/>
        <w:jc w:val="both"/>
        <w:rPr>
          <w:rFonts w:ascii="Arial" w:eastAsia="Times New Roman" w:hAnsi="Arial" w:cs="Arial"/>
          <w:i/>
          <w:color w:val="000000"/>
          <w:sz w:val="24"/>
          <w:szCs w:val="24"/>
          <w:lang w:eastAsia="ar-SA"/>
        </w:rPr>
      </w:pPr>
      <w:r w:rsidRPr="00F26387">
        <w:rPr>
          <w:rFonts w:ascii="Arial" w:eastAsia="Times New Roman" w:hAnsi="Arial" w:cs="Arial"/>
          <w:color w:val="000000"/>
          <w:sz w:val="24"/>
          <w:szCs w:val="24"/>
          <w:u w:val="single"/>
          <w:lang w:eastAsia="ar-SA"/>
        </w:rPr>
        <w:t xml:space="preserve">Indicatori: </w:t>
      </w:r>
    </w:p>
    <w:p w14:paraId="02DC4FAE" w14:textId="77777777" w:rsidR="00F26387" w:rsidRPr="00F26387" w:rsidRDefault="00F26387" w:rsidP="006B02B1">
      <w:pPr>
        <w:widowControl w:val="0"/>
        <w:numPr>
          <w:ilvl w:val="0"/>
          <w:numId w:val="18"/>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concepe planuri de acțiune pentru implementarea strategiilor;</w:t>
      </w:r>
    </w:p>
    <w:p w14:paraId="58E96741" w14:textId="77777777" w:rsidR="00F26387" w:rsidRPr="00F26387" w:rsidRDefault="00F26387" w:rsidP="006B02B1">
      <w:pPr>
        <w:widowControl w:val="0"/>
        <w:numPr>
          <w:ilvl w:val="0"/>
          <w:numId w:val="18"/>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susține puncte de vedere cu argumente în situația în care este combătut cu păreri divergente;</w:t>
      </w:r>
    </w:p>
    <w:p w14:paraId="0D2B066E" w14:textId="77777777" w:rsidR="00F26387" w:rsidRPr="00F26387" w:rsidRDefault="00F26387" w:rsidP="006B02B1">
      <w:pPr>
        <w:widowControl w:val="0"/>
        <w:numPr>
          <w:ilvl w:val="0"/>
          <w:numId w:val="18"/>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solicită clarificări și informații suplimentare în clarificarea divergențelor.</w:t>
      </w:r>
    </w:p>
    <w:p w14:paraId="46A25DF6" w14:textId="77777777" w:rsidR="00F26387" w:rsidRPr="00F26387" w:rsidRDefault="00F26387" w:rsidP="00F26387">
      <w:pPr>
        <w:suppressAutoHyphens/>
        <w:spacing w:before="240" w:after="0"/>
        <w:ind w:right="-46"/>
        <w:jc w:val="both"/>
        <w:rPr>
          <w:rFonts w:ascii="Arial" w:eastAsia="Times New Roman" w:hAnsi="Arial" w:cs="Arial"/>
          <w:color w:val="000000"/>
          <w:sz w:val="24"/>
          <w:szCs w:val="24"/>
          <w:lang w:eastAsia="ar-SA"/>
        </w:rPr>
      </w:pPr>
      <w:r w:rsidRPr="00F26387">
        <w:rPr>
          <w:rFonts w:ascii="Arial" w:eastAsia="Times New Roman" w:hAnsi="Arial" w:cs="Arial"/>
          <w:b/>
          <w:color w:val="000000"/>
          <w:sz w:val="24"/>
          <w:szCs w:val="24"/>
          <w:lang w:eastAsia="ar-SA"/>
        </w:rPr>
        <w:t>B 4.</w:t>
      </w:r>
      <w:r w:rsidRPr="00F26387">
        <w:rPr>
          <w:rFonts w:ascii="Arial" w:eastAsia="Times New Roman" w:hAnsi="Arial" w:cs="Arial"/>
          <w:color w:val="000000"/>
          <w:sz w:val="24"/>
          <w:szCs w:val="24"/>
          <w:lang w:eastAsia="ar-SA"/>
        </w:rPr>
        <w:t xml:space="preserve">  </w:t>
      </w:r>
      <w:r w:rsidRPr="00F26387">
        <w:rPr>
          <w:rFonts w:ascii="Arial" w:eastAsia="Times New Roman" w:hAnsi="Arial" w:cs="Arial"/>
          <w:i/>
          <w:color w:val="000000"/>
          <w:sz w:val="24"/>
          <w:szCs w:val="24"/>
          <w:lang w:eastAsia="ar-SA"/>
        </w:rPr>
        <w:t>Expunerea politică</w:t>
      </w:r>
    </w:p>
    <w:p w14:paraId="5DFB8274" w14:textId="77777777" w:rsidR="00F26387" w:rsidRPr="00F26387" w:rsidRDefault="00F26387" w:rsidP="00F26387">
      <w:pPr>
        <w:suppressAutoHyphens/>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Descriere:</w:t>
      </w:r>
      <w:r w:rsidRPr="00F26387">
        <w:rPr>
          <w:rFonts w:ascii="Arial" w:eastAsia="Times New Roman" w:hAnsi="Arial" w:cs="Arial"/>
          <w:color w:val="000000"/>
          <w:sz w:val="24"/>
          <w:szCs w:val="24"/>
          <w:lang w:eastAsia="ar-SA"/>
        </w:rPr>
        <w:t xml:space="preserve"> candidatul este implicat în activități de natură politică. </w:t>
      </w:r>
    </w:p>
    <w:p w14:paraId="14C87F0D" w14:textId="77777777" w:rsidR="00F26387" w:rsidRPr="00F26387" w:rsidRDefault="00F26387" w:rsidP="00F26387">
      <w:pPr>
        <w:suppressAutoHyphens/>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hAnsi="Arial" w:cs="Arial"/>
          <w:color w:val="000000"/>
          <w:sz w:val="24"/>
          <w:szCs w:val="24"/>
          <w:lang w:eastAsia="ar-SA"/>
          <w14:ligatures w14:val="standardContextual"/>
        </w:rPr>
        <w:t xml:space="preserve"> </w:t>
      </w:r>
      <w:r w:rsidRPr="00F26387">
        <w:rPr>
          <w:rFonts w:ascii="Arial" w:eastAsia="Times New Roman" w:hAnsi="Arial" w:cs="Arial"/>
          <w:color w:val="000000"/>
          <w:sz w:val="24"/>
          <w:szCs w:val="24"/>
          <w:lang w:eastAsia="ar-SA"/>
        </w:rPr>
        <w:t>gradul în care candidatul este implicat în activități de natură politică.</w:t>
      </w:r>
    </w:p>
    <w:p w14:paraId="6ABEC034" w14:textId="77777777" w:rsidR="00F26387" w:rsidRPr="00F26387" w:rsidRDefault="00F26387" w:rsidP="00F26387">
      <w:pPr>
        <w:suppressAutoHyphens/>
        <w:spacing w:after="0"/>
        <w:ind w:right="-46"/>
        <w:jc w:val="both"/>
        <w:rPr>
          <w:rFonts w:ascii="Arial" w:eastAsia="Times New Roman" w:hAnsi="Arial" w:cs="Arial"/>
          <w:color w:val="000000"/>
          <w:sz w:val="24"/>
          <w:szCs w:val="24"/>
          <w:lang w:eastAsia="ar-SA"/>
        </w:rPr>
      </w:pPr>
    </w:p>
    <w:p w14:paraId="32E08AB8" w14:textId="77777777" w:rsidR="00F26387" w:rsidRPr="00F26387" w:rsidRDefault="00F26387" w:rsidP="00F26387">
      <w:pPr>
        <w:suppressAutoHyphens/>
        <w:spacing w:after="0"/>
        <w:ind w:right="-46"/>
        <w:jc w:val="both"/>
        <w:rPr>
          <w:rFonts w:ascii="Arial" w:eastAsia="Times New Roman" w:hAnsi="Arial" w:cs="Arial"/>
          <w:color w:val="000000"/>
          <w:sz w:val="24"/>
          <w:szCs w:val="24"/>
          <w:lang w:eastAsia="ar-SA"/>
        </w:rPr>
      </w:pPr>
    </w:p>
    <w:tbl>
      <w:tblPr>
        <w:tblStyle w:val="TableGrid"/>
        <w:tblW w:w="4944" w:type="pct"/>
        <w:tblInd w:w="108" w:type="dxa"/>
        <w:tblLook w:val="04A0" w:firstRow="1" w:lastRow="0" w:firstColumn="1" w:lastColumn="0" w:noHBand="0" w:noVBand="1"/>
      </w:tblPr>
      <w:tblGrid>
        <w:gridCol w:w="1852"/>
        <w:gridCol w:w="1655"/>
        <w:gridCol w:w="1915"/>
        <w:gridCol w:w="1690"/>
        <w:gridCol w:w="1803"/>
      </w:tblGrid>
      <w:tr w:rsidR="00F26387" w:rsidRPr="00F26387" w14:paraId="10DA1C90" w14:textId="77777777" w:rsidTr="00016C2B">
        <w:tc>
          <w:tcPr>
            <w:tcW w:w="1038" w:type="pct"/>
            <w:vAlign w:val="center"/>
          </w:tcPr>
          <w:p w14:paraId="6B368A09" w14:textId="77777777" w:rsidR="00F26387" w:rsidRPr="00F26387" w:rsidRDefault="00F26387" w:rsidP="00F26387">
            <w:pPr>
              <w:ind w:right="-46"/>
              <w:jc w:val="both"/>
              <w:rPr>
                <w:rFonts w:ascii="Arial" w:hAnsi="Arial" w:cs="Arial"/>
                <w:b/>
                <w:bCs/>
                <w:sz w:val="24"/>
                <w:szCs w:val="24"/>
              </w:rPr>
            </w:pPr>
            <w:r w:rsidRPr="00F26387">
              <w:rPr>
                <w:rFonts w:ascii="Arial" w:hAnsi="Arial" w:cs="Arial"/>
                <w:b/>
                <w:bCs/>
                <w:sz w:val="24"/>
                <w:szCs w:val="24"/>
              </w:rPr>
              <w:t>1</w:t>
            </w:r>
          </w:p>
        </w:tc>
        <w:tc>
          <w:tcPr>
            <w:tcW w:w="928" w:type="pct"/>
            <w:vAlign w:val="center"/>
          </w:tcPr>
          <w:p w14:paraId="265A6944" w14:textId="77777777" w:rsidR="00F26387" w:rsidRPr="00F26387" w:rsidRDefault="00F26387" w:rsidP="00F26387">
            <w:pPr>
              <w:ind w:right="-46"/>
              <w:jc w:val="both"/>
              <w:rPr>
                <w:rFonts w:ascii="Arial" w:hAnsi="Arial" w:cs="Arial"/>
                <w:b/>
                <w:bCs/>
                <w:sz w:val="24"/>
                <w:szCs w:val="24"/>
              </w:rPr>
            </w:pPr>
            <w:r w:rsidRPr="00F26387">
              <w:rPr>
                <w:rFonts w:ascii="Arial" w:hAnsi="Arial" w:cs="Arial"/>
                <w:b/>
                <w:bCs/>
                <w:sz w:val="24"/>
                <w:szCs w:val="24"/>
              </w:rPr>
              <w:t>2</w:t>
            </w:r>
          </w:p>
        </w:tc>
        <w:tc>
          <w:tcPr>
            <w:tcW w:w="1074" w:type="pct"/>
            <w:vAlign w:val="center"/>
          </w:tcPr>
          <w:p w14:paraId="7585220D" w14:textId="77777777" w:rsidR="00F26387" w:rsidRPr="00F26387" w:rsidRDefault="00F26387" w:rsidP="00F26387">
            <w:pPr>
              <w:ind w:right="-46"/>
              <w:jc w:val="both"/>
              <w:rPr>
                <w:rFonts w:ascii="Arial" w:hAnsi="Arial" w:cs="Arial"/>
                <w:b/>
                <w:bCs/>
                <w:sz w:val="24"/>
                <w:szCs w:val="24"/>
              </w:rPr>
            </w:pPr>
            <w:r w:rsidRPr="00F26387">
              <w:rPr>
                <w:rFonts w:ascii="Arial" w:hAnsi="Arial" w:cs="Arial"/>
                <w:b/>
                <w:bCs/>
                <w:sz w:val="24"/>
                <w:szCs w:val="24"/>
              </w:rPr>
              <w:t>3</w:t>
            </w:r>
          </w:p>
        </w:tc>
        <w:tc>
          <w:tcPr>
            <w:tcW w:w="948" w:type="pct"/>
            <w:vAlign w:val="center"/>
          </w:tcPr>
          <w:p w14:paraId="0F785073" w14:textId="77777777" w:rsidR="00F26387" w:rsidRPr="00F26387" w:rsidRDefault="00F26387" w:rsidP="00F26387">
            <w:pPr>
              <w:ind w:right="-46"/>
              <w:jc w:val="both"/>
              <w:rPr>
                <w:rFonts w:ascii="Arial" w:hAnsi="Arial" w:cs="Arial"/>
                <w:b/>
                <w:bCs/>
                <w:sz w:val="24"/>
                <w:szCs w:val="24"/>
              </w:rPr>
            </w:pPr>
            <w:r w:rsidRPr="00F26387">
              <w:rPr>
                <w:rFonts w:ascii="Arial" w:hAnsi="Arial" w:cs="Arial"/>
                <w:b/>
                <w:bCs/>
                <w:sz w:val="24"/>
                <w:szCs w:val="24"/>
              </w:rPr>
              <w:t>4</w:t>
            </w:r>
          </w:p>
        </w:tc>
        <w:tc>
          <w:tcPr>
            <w:tcW w:w="1011" w:type="pct"/>
            <w:vAlign w:val="center"/>
          </w:tcPr>
          <w:p w14:paraId="15B30BD8" w14:textId="77777777" w:rsidR="00F26387" w:rsidRPr="00F26387" w:rsidRDefault="00F26387" w:rsidP="00F26387">
            <w:pPr>
              <w:ind w:right="-46"/>
              <w:jc w:val="both"/>
              <w:rPr>
                <w:rFonts w:ascii="Arial" w:hAnsi="Arial" w:cs="Arial"/>
                <w:b/>
                <w:bCs/>
                <w:sz w:val="24"/>
                <w:szCs w:val="24"/>
              </w:rPr>
            </w:pPr>
            <w:r w:rsidRPr="00F26387">
              <w:rPr>
                <w:rFonts w:ascii="Arial" w:hAnsi="Arial" w:cs="Arial"/>
                <w:b/>
                <w:bCs/>
                <w:sz w:val="24"/>
                <w:szCs w:val="24"/>
              </w:rPr>
              <w:t>5</w:t>
            </w:r>
          </w:p>
        </w:tc>
      </w:tr>
      <w:tr w:rsidR="00F26387" w:rsidRPr="00F26387" w14:paraId="2A2DA7D2" w14:textId="77777777" w:rsidTr="00016C2B">
        <w:tc>
          <w:tcPr>
            <w:tcW w:w="1038" w:type="pct"/>
            <w:vAlign w:val="center"/>
          </w:tcPr>
          <w:p w14:paraId="1A86718B" w14:textId="77777777" w:rsidR="00F26387" w:rsidRPr="00F26387" w:rsidRDefault="00F26387" w:rsidP="00F26387">
            <w:pPr>
              <w:ind w:right="-46"/>
              <w:jc w:val="both"/>
              <w:rPr>
                <w:rFonts w:ascii="Arial" w:hAnsi="Arial" w:cs="Arial"/>
                <w:sz w:val="24"/>
                <w:szCs w:val="24"/>
              </w:rPr>
            </w:pPr>
            <w:r w:rsidRPr="00F26387">
              <w:rPr>
                <w:rFonts w:ascii="Arial" w:hAnsi="Arial" w:cs="Arial"/>
                <w:sz w:val="24"/>
                <w:szCs w:val="24"/>
              </w:rPr>
              <w:t>candidatul are o funcție de conducere în cadrul unei formațiuni politice</w:t>
            </w:r>
          </w:p>
        </w:tc>
        <w:tc>
          <w:tcPr>
            <w:tcW w:w="928" w:type="pct"/>
            <w:vAlign w:val="center"/>
          </w:tcPr>
          <w:p w14:paraId="32BEA1F0" w14:textId="77777777" w:rsidR="00F26387" w:rsidRPr="00F26387" w:rsidRDefault="00F26387" w:rsidP="00F26387">
            <w:pPr>
              <w:ind w:right="-46"/>
              <w:jc w:val="both"/>
              <w:rPr>
                <w:rFonts w:ascii="Arial" w:hAnsi="Arial" w:cs="Arial"/>
                <w:sz w:val="24"/>
                <w:szCs w:val="24"/>
              </w:rPr>
            </w:pPr>
          </w:p>
        </w:tc>
        <w:tc>
          <w:tcPr>
            <w:tcW w:w="1074" w:type="pct"/>
            <w:vAlign w:val="center"/>
          </w:tcPr>
          <w:p w14:paraId="56572FC1" w14:textId="77777777" w:rsidR="00F26387" w:rsidRPr="00F26387" w:rsidRDefault="00F26387" w:rsidP="00F26387">
            <w:pPr>
              <w:ind w:right="-46"/>
              <w:jc w:val="both"/>
              <w:rPr>
                <w:rFonts w:ascii="Arial" w:hAnsi="Arial" w:cs="Arial"/>
                <w:sz w:val="24"/>
                <w:szCs w:val="24"/>
              </w:rPr>
            </w:pPr>
            <w:r w:rsidRPr="00F26387">
              <w:rPr>
                <w:rFonts w:ascii="Arial" w:hAnsi="Arial" w:cs="Arial"/>
                <w:sz w:val="24"/>
                <w:szCs w:val="24"/>
              </w:rPr>
              <w:t>candidatul este membru în cadrul unei formațiuni politice</w:t>
            </w:r>
          </w:p>
        </w:tc>
        <w:tc>
          <w:tcPr>
            <w:tcW w:w="948" w:type="pct"/>
            <w:vAlign w:val="center"/>
          </w:tcPr>
          <w:p w14:paraId="69CFE876" w14:textId="77777777" w:rsidR="00F26387" w:rsidRPr="00F26387" w:rsidRDefault="00F26387" w:rsidP="00F26387">
            <w:pPr>
              <w:ind w:right="-46"/>
              <w:jc w:val="both"/>
              <w:rPr>
                <w:rFonts w:ascii="Arial" w:hAnsi="Arial" w:cs="Arial"/>
                <w:sz w:val="24"/>
                <w:szCs w:val="24"/>
              </w:rPr>
            </w:pPr>
          </w:p>
        </w:tc>
        <w:tc>
          <w:tcPr>
            <w:tcW w:w="1011" w:type="pct"/>
            <w:vAlign w:val="center"/>
          </w:tcPr>
          <w:p w14:paraId="6815DF8A" w14:textId="77777777" w:rsidR="00F26387" w:rsidRPr="00F26387" w:rsidRDefault="00F26387" w:rsidP="00F26387">
            <w:pPr>
              <w:ind w:right="-46"/>
              <w:jc w:val="both"/>
              <w:rPr>
                <w:rFonts w:ascii="Arial" w:hAnsi="Arial" w:cs="Arial"/>
                <w:sz w:val="24"/>
                <w:szCs w:val="24"/>
              </w:rPr>
            </w:pPr>
            <w:r w:rsidRPr="00F26387">
              <w:rPr>
                <w:rFonts w:ascii="Arial" w:hAnsi="Arial" w:cs="Arial"/>
                <w:sz w:val="24"/>
                <w:szCs w:val="24"/>
              </w:rPr>
              <w:t>candidatul nu este membru în cadrul niciunei formațiuni politice</w:t>
            </w:r>
          </w:p>
        </w:tc>
      </w:tr>
    </w:tbl>
    <w:p w14:paraId="348BF257" w14:textId="77777777" w:rsidR="00F26387" w:rsidRPr="00F26387" w:rsidRDefault="00F26387" w:rsidP="00F26387">
      <w:pPr>
        <w:suppressAutoHyphens/>
        <w:spacing w:after="0"/>
        <w:ind w:right="-46"/>
        <w:jc w:val="both"/>
        <w:rPr>
          <w:rFonts w:ascii="Arial" w:eastAsia="Times New Roman" w:hAnsi="Arial" w:cs="Arial"/>
          <w:b/>
          <w:bCs/>
          <w:color w:val="000000"/>
          <w:sz w:val="24"/>
          <w:szCs w:val="24"/>
          <w:lang w:eastAsia="ar-SA"/>
        </w:rPr>
      </w:pPr>
    </w:p>
    <w:p w14:paraId="77DCBF48" w14:textId="77777777" w:rsidR="00F26387" w:rsidRPr="00F26387" w:rsidRDefault="00F26387" w:rsidP="00F26387">
      <w:pPr>
        <w:suppressAutoHyphens/>
        <w:spacing w:after="0"/>
        <w:ind w:right="-46"/>
        <w:jc w:val="both"/>
        <w:rPr>
          <w:rFonts w:ascii="Arial" w:eastAsia="Times New Roman" w:hAnsi="Arial" w:cs="Arial"/>
          <w:i/>
          <w:iCs/>
          <w:color w:val="000000"/>
          <w:sz w:val="24"/>
          <w:szCs w:val="24"/>
          <w:lang w:eastAsia="ar-SA"/>
        </w:rPr>
      </w:pPr>
      <w:r w:rsidRPr="00F26387">
        <w:rPr>
          <w:rFonts w:ascii="Arial" w:eastAsia="Times New Roman" w:hAnsi="Arial" w:cs="Arial"/>
          <w:b/>
          <w:bCs/>
          <w:color w:val="000000"/>
          <w:sz w:val="24"/>
          <w:szCs w:val="24"/>
          <w:lang w:eastAsia="ar-SA"/>
        </w:rPr>
        <w:t>B 5</w:t>
      </w:r>
      <w:r w:rsidRPr="00F26387">
        <w:rPr>
          <w:rFonts w:ascii="Arial" w:eastAsia="Times New Roman" w:hAnsi="Arial" w:cs="Arial"/>
          <w:color w:val="000000"/>
          <w:sz w:val="24"/>
          <w:szCs w:val="24"/>
          <w:lang w:eastAsia="ar-SA"/>
        </w:rPr>
        <w:t xml:space="preserve">. </w:t>
      </w:r>
      <w:r w:rsidRPr="00F26387">
        <w:rPr>
          <w:rFonts w:ascii="Arial" w:eastAsia="Times New Roman" w:hAnsi="Arial" w:cs="Arial"/>
          <w:i/>
          <w:iCs/>
          <w:color w:val="000000"/>
          <w:sz w:val="24"/>
          <w:szCs w:val="24"/>
          <w:lang w:eastAsia="ar-SA"/>
        </w:rPr>
        <w:t>Abilități de comunicare interpersonală</w:t>
      </w:r>
      <w:r w:rsidRPr="00F26387" w:rsidDel="00E67BFA">
        <w:rPr>
          <w:rFonts w:ascii="Arial" w:eastAsia="Times New Roman" w:hAnsi="Arial" w:cs="Arial"/>
          <w:color w:val="000000"/>
          <w:sz w:val="24"/>
          <w:szCs w:val="24"/>
          <w:lang w:eastAsia="ar-SA"/>
        </w:rPr>
        <w:t xml:space="preserve"> </w:t>
      </w:r>
    </w:p>
    <w:p w14:paraId="6AA31887"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Descriere:</w:t>
      </w:r>
      <w:r w:rsidRPr="00F26387">
        <w:rPr>
          <w:rFonts w:ascii="Arial" w:eastAsia="Times New Roman" w:hAnsi="Arial" w:cs="Arial"/>
          <w:color w:val="000000"/>
          <w:sz w:val="24"/>
          <w:szCs w:val="24"/>
          <w:lang w:eastAsia="ar-SA"/>
        </w:rPr>
        <w:t xml:space="preserve"> abilitatea de a comunica verbal, nonverbal și paraverbal corect, fluent și coerent, de a relaționa, de a argumenta și de a persuada.</w:t>
      </w:r>
    </w:p>
    <w:p w14:paraId="0DF0D820"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u w:val="single"/>
          <w:lang w:eastAsia="ar-SA"/>
        </w:rPr>
      </w:pPr>
      <w:r w:rsidRPr="00F26387">
        <w:rPr>
          <w:rFonts w:ascii="Arial" w:eastAsia="Times New Roman" w:hAnsi="Arial" w:cs="Arial"/>
          <w:color w:val="000000"/>
          <w:sz w:val="24"/>
          <w:szCs w:val="24"/>
          <w:u w:val="single"/>
          <w:lang w:eastAsia="ar-SA"/>
        </w:rPr>
        <w:t>Indicatori:</w:t>
      </w:r>
    </w:p>
    <w:p w14:paraId="6B9FF85F" w14:textId="77777777" w:rsidR="00F26387" w:rsidRPr="00F26387" w:rsidRDefault="00F26387" w:rsidP="006B02B1">
      <w:pPr>
        <w:widowControl w:val="0"/>
        <w:numPr>
          <w:ilvl w:val="0"/>
          <w:numId w:val="13"/>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lastRenderedPageBreak/>
        <w:t>este capabil să-și exprime fluent și coerent ideile;</w:t>
      </w:r>
    </w:p>
    <w:p w14:paraId="73084FEA" w14:textId="77777777" w:rsidR="00F26387" w:rsidRPr="00F26387" w:rsidRDefault="00F26387" w:rsidP="006B02B1">
      <w:pPr>
        <w:widowControl w:val="0"/>
        <w:numPr>
          <w:ilvl w:val="0"/>
          <w:numId w:val="13"/>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are o ținută potrivită mesajelor transmise;</w:t>
      </w:r>
    </w:p>
    <w:p w14:paraId="20EECA82" w14:textId="77777777" w:rsidR="00F26387" w:rsidRPr="00F26387" w:rsidRDefault="00F26387" w:rsidP="006B02B1">
      <w:pPr>
        <w:widowControl w:val="0"/>
        <w:numPr>
          <w:ilvl w:val="0"/>
          <w:numId w:val="13"/>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dă dovadă că își ascultă activ interlocutori;</w:t>
      </w:r>
    </w:p>
    <w:p w14:paraId="03DB9281" w14:textId="77777777" w:rsidR="00F26387" w:rsidRPr="00F26387" w:rsidRDefault="00F26387" w:rsidP="006B02B1">
      <w:pPr>
        <w:widowControl w:val="0"/>
        <w:numPr>
          <w:ilvl w:val="0"/>
          <w:numId w:val="13"/>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utilizează înțelept formularea;</w:t>
      </w:r>
    </w:p>
    <w:p w14:paraId="199017F6" w14:textId="77777777" w:rsidR="00F26387" w:rsidRPr="00F26387" w:rsidRDefault="00F26387" w:rsidP="006B02B1">
      <w:pPr>
        <w:widowControl w:val="0"/>
        <w:numPr>
          <w:ilvl w:val="0"/>
          <w:numId w:val="13"/>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utilizează corect tehnica întrebărilor;</w:t>
      </w:r>
    </w:p>
    <w:p w14:paraId="47F3FB94" w14:textId="77777777" w:rsidR="00F26387" w:rsidRPr="00F26387" w:rsidRDefault="00F26387" w:rsidP="006B02B1">
      <w:pPr>
        <w:widowControl w:val="0"/>
        <w:numPr>
          <w:ilvl w:val="0"/>
          <w:numId w:val="13"/>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este capabil să inițieze, să mențină și să dezvolte relații bazate pe încredere;</w:t>
      </w:r>
    </w:p>
    <w:p w14:paraId="760733FB" w14:textId="77777777" w:rsidR="00F26387" w:rsidRPr="00F26387" w:rsidRDefault="00F26387" w:rsidP="006B02B1">
      <w:pPr>
        <w:widowControl w:val="0"/>
        <w:numPr>
          <w:ilvl w:val="0"/>
          <w:numId w:val="13"/>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utilizează corect procesul de persuadare.</w:t>
      </w:r>
    </w:p>
    <w:p w14:paraId="0D620E83" w14:textId="77777777" w:rsidR="00F26387" w:rsidRPr="00F26387" w:rsidRDefault="00F26387" w:rsidP="00F26387">
      <w:pPr>
        <w:suppressAutoHyphens/>
        <w:spacing w:before="240" w:after="0"/>
        <w:ind w:right="-46"/>
        <w:jc w:val="both"/>
        <w:rPr>
          <w:rFonts w:ascii="Arial" w:eastAsia="Times New Roman" w:hAnsi="Arial" w:cs="Arial"/>
          <w:color w:val="000000"/>
          <w:sz w:val="24"/>
          <w:szCs w:val="24"/>
          <w:lang w:eastAsia="ar-SA"/>
        </w:rPr>
      </w:pPr>
      <w:r w:rsidRPr="00F26387">
        <w:rPr>
          <w:rFonts w:ascii="Arial" w:eastAsia="Times New Roman" w:hAnsi="Arial" w:cs="Arial"/>
          <w:b/>
          <w:color w:val="000000"/>
          <w:sz w:val="24"/>
          <w:szCs w:val="24"/>
          <w:lang w:eastAsia="ar-SA"/>
        </w:rPr>
        <w:t>B 6.</w:t>
      </w:r>
      <w:r w:rsidRPr="00F26387">
        <w:rPr>
          <w:rFonts w:ascii="Arial" w:eastAsia="Times New Roman" w:hAnsi="Arial" w:cs="Arial"/>
          <w:color w:val="000000"/>
          <w:sz w:val="24"/>
          <w:szCs w:val="24"/>
          <w:lang w:eastAsia="ar-SA"/>
        </w:rPr>
        <w:t xml:space="preserve">  </w:t>
      </w:r>
      <w:r w:rsidRPr="00F26387">
        <w:rPr>
          <w:rFonts w:ascii="Arial" w:eastAsia="Times New Roman" w:hAnsi="Arial" w:cs="Arial"/>
          <w:i/>
          <w:color w:val="000000"/>
          <w:sz w:val="24"/>
          <w:szCs w:val="24"/>
          <w:lang w:eastAsia="ar-SA"/>
        </w:rPr>
        <w:t xml:space="preserve">Viziune </w:t>
      </w:r>
    </w:p>
    <w:p w14:paraId="05D3617B"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Descriere</w:t>
      </w:r>
      <w:r w:rsidRPr="00F26387">
        <w:rPr>
          <w:rFonts w:ascii="Arial" w:eastAsia="Times New Roman" w:hAnsi="Arial" w:cs="Arial"/>
          <w:color w:val="000000"/>
          <w:sz w:val="24"/>
          <w:szCs w:val="24"/>
          <w:lang w:eastAsia="ar-SA"/>
        </w:rPr>
        <w:t xml:space="preserve">: capacitatea de a formula un scop personal, o identitate și capabilități personale distincte. </w:t>
      </w:r>
    </w:p>
    <w:p w14:paraId="194F4D67"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u w:val="single"/>
          <w:lang w:eastAsia="ar-SA"/>
        </w:rPr>
        <w:t>Indicatori</w:t>
      </w:r>
      <w:r w:rsidRPr="00F26387">
        <w:rPr>
          <w:rFonts w:ascii="Arial" w:eastAsia="Times New Roman" w:hAnsi="Arial" w:cs="Arial"/>
          <w:color w:val="000000"/>
          <w:sz w:val="24"/>
          <w:szCs w:val="24"/>
          <w:lang w:eastAsia="ar-SA"/>
        </w:rPr>
        <w:t xml:space="preserve">: </w:t>
      </w:r>
    </w:p>
    <w:p w14:paraId="12593838" w14:textId="77777777" w:rsidR="00F26387" w:rsidRPr="00F26387" w:rsidRDefault="00F26387" w:rsidP="006B02B1">
      <w:pPr>
        <w:widowControl w:val="0"/>
        <w:numPr>
          <w:ilvl w:val="0"/>
          <w:numId w:val="1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prezintă un scop personal din punct de vedere profesional;</w:t>
      </w:r>
    </w:p>
    <w:p w14:paraId="03CE80FB" w14:textId="77777777" w:rsidR="00F26387" w:rsidRPr="00F26387" w:rsidRDefault="00F26387" w:rsidP="006B02B1">
      <w:pPr>
        <w:widowControl w:val="0"/>
        <w:numPr>
          <w:ilvl w:val="0"/>
          <w:numId w:val="1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arată identitatea profesională distinct;</w:t>
      </w:r>
    </w:p>
    <w:p w14:paraId="2436DF59" w14:textId="77777777" w:rsidR="00F26387" w:rsidRPr="00F26387" w:rsidRDefault="00F26387" w:rsidP="006B02B1">
      <w:pPr>
        <w:widowControl w:val="0"/>
        <w:numPr>
          <w:ilvl w:val="0"/>
          <w:numId w:val="19"/>
        </w:numPr>
        <w:suppressAutoHyphens/>
        <w:autoSpaceDE w:val="0"/>
        <w:autoSpaceDN w:val="0"/>
        <w:spacing w:after="0"/>
        <w:ind w:right="-46"/>
        <w:jc w:val="both"/>
        <w:rPr>
          <w:rFonts w:ascii="Arial" w:eastAsia="Times New Roman" w:hAnsi="Arial" w:cs="Arial"/>
          <w:color w:val="000000"/>
          <w:sz w:val="24"/>
          <w:szCs w:val="24"/>
          <w:lang w:eastAsia="ar-SA"/>
        </w:rPr>
      </w:pPr>
      <w:r w:rsidRPr="00F26387">
        <w:rPr>
          <w:rFonts w:ascii="Arial" w:eastAsia="Times New Roman" w:hAnsi="Arial" w:cs="Arial"/>
          <w:color w:val="000000"/>
          <w:sz w:val="24"/>
          <w:szCs w:val="24"/>
          <w:lang w:eastAsia="ar-SA"/>
        </w:rPr>
        <w:t xml:space="preserve">arată capabilități personale care îl conduc la atingerea scopului. </w:t>
      </w:r>
    </w:p>
    <w:p w14:paraId="68231BB7" w14:textId="77777777" w:rsidR="00F26387" w:rsidRPr="00F26387" w:rsidRDefault="00F26387" w:rsidP="00F26387">
      <w:pPr>
        <w:suppressAutoHyphens/>
        <w:autoSpaceDE w:val="0"/>
        <w:spacing w:after="0"/>
        <w:ind w:right="-46"/>
        <w:jc w:val="both"/>
        <w:rPr>
          <w:rFonts w:ascii="Arial" w:eastAsia="Times New Roman" w:hAnsi="Arial" w:cs="Arial"/>
          <w:color w:val="000000"/>
          <w:sz w:val="24"/>
          <w:szCs w:val="24"/>
          <w:lang w:eastAsia="ar-SA"/>
        </w:rPr>
      </w:pPr>
    </w:p>
    <w:p w14:paraId="25EB3923" w14:textId="77777777" w:rsidR="00F26387" w:rsidRPr="00F26387" w:rsidRDefault="00F26387" w:rsidP="00F26387">
      <w:pPr>
        <w:suppressAutoHyphens/>
        <w:autoSpaceDE w:val="0"/>
        <w:spacing w:after="0"/>
        <w:ind w:right="-46"/>
        <w:jc w:val="both"/>
        <w:rPr>
          <w:rFonts w:ascii="Arial" w:eastAsia="Times New Roman" w:hAnsi="Arial" w:cs="Arial"/>
          <w:b/>
          <w:color w:val="000000"/>
          <w:sz w:val="24"/>
          <w:szCs w:val="24"/>
          <w:lang w:eastAsia="ar-SA"/>
        </w:rPr>
      </w:pPr>
      <w:r w:rsidRPr="00F26387">
        <w:rPr>
          <w:rFonts w:ascii="Arial" w:eastAsia="Times New Roman" w:hAnsi="Arial" w:cs="Arial"/>
          <w:b/>
          <w:color w:val="000000"/>
          <w:sz w:val="24"/>
          <w:szCs w:val="24"/>
          <w:lang w:eastAsia="ar-SA"/>
        </w:rPr>
        <w:t>C. Alte criterii</w:t>
      </w:r>
    </w:p>
    <w:p w14:paraId="4AA208D6" w14:textId="44925BE4" w:rsidR="005422C1" w:rsidRPr="00F26387" w:rsidRDefault="00F26387" w:rsidP="00F26387">
      <w:pPr>
        <w:suppressAutoHyphens/>
        <w:autoSpaceDE w:val="0"/>
        <w:spacing w:before="240" w:after="0"/>
        <w:ind w:right="-46"/>
        <w:jc w:val="both"/>
        <w:rPr>
          <w:rFonts w:ascii="Arial" w:eastAsia="Times New Roman" w:hAnsi="Arial" w:cs="Arial"/>
          <w:bCs/>
          <w:i/>
          <w:color w:val="000000"/>
          <w:sz w:val="24"/>
          <w:szCs w:val="24"/>
          <w:lang w:eastAsia="ar-SA"/>
        </w:rPr>
      </w:pPr>
      <w:r w:rsidRPr="00F26387">
        <w:rPr>
          <w:rFonts w:ascii="Arial" w:eastAsia="Times New Roman" w:hAnsi="Arial" w:cs="Arial"/>
          <w:b/>
          <w:bCs/>
          <w:color w:val="000000"/>
          <w:sz w:val="24"/>
          <w:szCs w:val="24"/>
          <w:lang w:eastAsia="ar-SA"/>
        </w:rPr>
        <w:t>C 1.</w:t>
      </w:r>
      <w:r w:rsidRPr="00F26387">
        <w:rPr>
          <w:rFonts w:ascii="Arial" w:eastAsia="Times New Roman" w:hAnsi="Arial" w:cs="Arial"/>
          <w:bCs/>
          <w:color w:val="000000"/>
          <w:sz w:val="24"/>
          <w:szCs w:val="24"/>
          <w:lang w:eastAsia="ar-SA"/>
        </w:rPr>
        <w:t xml:space="preserve"> </w:t>
      </w:r>
      <w:r w:rsidRPr="00F26387">
        <w:rPr>
          <w:rFonts w:ascii="Arial" w:eastAsia="Times New Roman" w:hAnsi="Arial" w:cs="Arial"/>
          <w:bCs/>
          <w:i/>
          <w:color w:val="000000"/>
          <w:sz w:val="24"/>
          <w:szCs w:val="24"/>
          <w:lang w:eastAsia="ar-SA"/>
        </w:rPr>
        <w:t>Rezultatele economico-financiare ale întreprinderilor în care candidatul și-a exercitat mandatul de administrator sau de director</w:t>
      </w:r>
    </w:p>
    <w:p w14:paraId="13CD8BFF" w14:textId="6B13B688" w:rsidR="00F26387" w:rsidRPr="00F26387" w:rsidRDefault="00F26387" w:rsidP="00F26387">
      <w:pPr>
        <w:suppressAutoHyphens/>
        <w:autoSpaceDE w:val="0"/>
        <w:spacing w:after="0"/>
        <w:ind w:right="-46"/>
        <w:jc w:val="both"/>
        <w:rPr>
          <w:rFonts w:ascii="Arial" w:eastAsia="Times New Roman" w:hAnsi="Arial" w:cs="Arial"/>
          <w:bCs/>
          <w:color w:val="000000"/>
          <w:sz w:val="24"/>
          <w:szCs w:val="24"/>
          <w:lang w:eastAsia="ar-SA"/>
        </w:rPr>
      </w:pPr>
      <w:r w:rsidRPr="00F26387">
        <w:rPr>
          <w:rFonts w:ascii="Arial" w:eastAsia="Times New Roman" w:hAnsi="Arial" w:cs="Arial"/>
          <w:bCs/>
          <w:color w:val="000000"/>
          <w:sz w:val="24"/>
          <w:szCs w:val="24"/>
          <w:u w:val="single"/>
          <w:lang w:eastAsia="ar-SA"/>
        </w:rPr>
        <w:t>Descriere:</w:t>
      </w:r>
      <w:r w:rsidRPr="00F26387">
        <w:rPr>
          <w:rFonts w:ascii="Arial" w:eastAsia="Times New Roman" w:hAnsi="Arial" w:cs="Arial"/>
          <w:bCs/>
          <w:color w:val="000000"/>
          <w:sz w:val="24"/>
          <w:szCs w:val="24"/>
          <w:lang w:eastAsia="ar-SA"/>
        </w:rPr>
        <w:t xml:space="preserve"> din documentele ce compun dosarul de candidatură, eventuale răspunsuri la solicit</w:t>
      </w:r>
      <w:r w:rsidR="0023586F">
        <w:rPr>
          <w:rFonts w:ascii="Arial" w:eastAsia="Times New Roman" w:hAnsi="Arial" w:cs="Arial"/>
          <w:bCs/>
          <w:color w:val="000000"/>
          <w:sz w:val="24"/>
          <w:szCs w:val="24"/>
          <w:lang w:eastAsia="ar-SA"/>
        </w:rPr>
        <w:t>ă</w:t>
      </w:r>
      <w:r w:rsidRPr="00F26387">
        <w:rPr>
          <w:rFonts w:ascii="Arial" w:eastAsia="Times New Roman" w:hAnsi="Arial" w:cs="Arial"/>
          <w:bCs/>
          <w:color w:val="000000"/>
          <w:sz w:val="24"/>
          <w:szCs w:val="24"/>
          <w:lang w:eastAsia="ar-SA"/>
        </w:rPr>
        <w:t>ri de clarificări și din Declarația de intenție rezultă rezultatele economico-financiare ale întreprinderilor în care candidatul și-a exercitat mandatul de administrator sau de director.</w:t>
      </w:r>
    </w:p>
    <w:p w14:paraId="4F807720" w14:textId="52C1E998" w:rsidR="00F26387" w:rsidRPr="00F26387" w:rsidRDefault="00F26387" w:rsidP="00F26387">
      <w:pPr>
        <w:suppressAutoHyphens/>
        <w:autoSpaceDE w:val="0"/>
        <w:spacing w:after="0"/>
        <w:ind w:right="-46"/>
        <w:jc w:val="both"/>
        <w:rPr>
          <w:rFonts w:ascii="Arial" w:eastAsia="Times New Roman" w:hAnsi="Arial" w:cs="Arial"/>
          <w:bCs/>
          <w:color w:val="000000"/>
          <w:sz w:val="24"/>
          <w:szCs w:val="24"/>
          <w:lang w:eastAsia="ar-SA"/>
        </w:rPr>
      </w:pPr>
      <w:r w:rsidRPr="00F26387">
        <w:rPr>
          <w:rFonts w:ascii="Arial" w:eastAsia="Times New Roman" w:hAnsi="Arial" w:cs="Arial"/>
          <w:bCs/>
          <w:color w:val="000000"/>
          <w:sz w:val="24"/>
          <w:szCs w:val="24"/>
          <w:u w:val="single"/>
          <w:lang w:eastAsia="ar-SA"/>
        </w:rPr>
        <w:t>Indicatori</w:t>
      </w:r>
      <w:r w:rsidRPr="00F26387">
        <w:rPr>
          <w:rFonts w:ascii="Arial" w:eastAsia="Times New Roman" w:hAnsi="Arial" w:cs="Arial"/>
          <w:bCs/>
          <w:color w:val="000000"/>
          <w:sz w:val="24"/>
          <w:szCs w:val="24"/>
          <w:lang w:eastAsia="ar-SA"/>
        </w:rPr>
        <w:t>: din documentele ce compun dosarul de candidatură, eventuale răspunsuri la solicit</w:t>
      </w:r>
      <w:r w:rsidR="0023586F">
        <w:rPr>
          <w:rFonts w:ascii="Arial" w:eastAsia="Times New Roman" w:hAnsi="Arial" w:cs="Arial"/>
          <w:bCs/>
          <w:color w:val="000000"/>
          <w:sz w:val="24"/>
          <w:szCs w:val="24"/>
          <w:lang w:eastAsia="ar-SA"/>
        </w:rPr>
        <w:t>ă</w:t>
      </w:r>
      <w:r w:rsidRPr="00F26387">
        <w:rPr>
          <w:rFonts w:ascii="Arial" w:eastAsia="Times New Roman" w:hAnsi="Arial" w:cs="Arial"/>
          <w:bCs/>
          <w:color w:val="000000"/>
          <w:sz w:val="24"/>
          <w:szCs w:val="24"/>
          <w:lang w:eastAsia="ar-SA"/>
        </w:rPr>
        <w:t>ri de clarificări și din Declarația de intenție rezultă rezultatele economico-financiare ale întreprinderilor în care candidatul și-a exercitat mandatul de administrator sau de director.</w:t>
      </w:r>
    </w:p>
    <w:p w14:paraId="0E66D707" w14:textId="77777777" w:rsidR="00F26387" w:rsidRPr="00F26387" w:rsidRDefault="00F26387" w:rsidP="00F26387">
      <w:pPr>
        <w:suppressAutoHyphens/>
        <w:autoSpaceDE w:val="0"/>
        <w:spacing w:after="0"/>
        <w:ind w:right="-46"/>
        <w:jc w:val="both"/>
        <w:rPr>
          <w:rFonts w:ascii="Arial" w:eastAsia="Times New Roman" w:hAnsi="Arial" w:cs="Arial"/>
          <w:bCs/>
          <w:color w:val="000000"/>
          <w:sz w:val="24"/>
          <w:szCs w:val="24"/>
          <w:lang w:eastAsia="ar-SA"/>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2"/>
        <w:gridCol w:w="7574"/>
      </w:tblGrid>
      <w:tr w:rsidR="00F26387" w:rsidRPr="00F26387" w14:paraId="64FE3909" w14:textId="77777777" w:rsidTr="00F26387">
        <w:tc>
          <w:tcPr>
            <w:tcW w:w="1192" w:type="dxa"/>
          </w:tcPr>
          <w:p w14:paraId="74121C5F" w14:textId="77777777" w:rsidR="00F26387" w:rsidRPr="00F26387" w:rsidRDefault="00F26387" w:rsidP="00F26387">
            <w:pPr>
              <w:suppressAutoHyphens/>
              <w:autoSpaceDE w:val="0"/>
              <w:spacing w:after="0"/>
              <w:ind w:left="360" w:right="-46"/>
              <w:jc w:val="both"/>
              <w:rPr>
                <w:rFonts w:ascii="Arial" w:eastAsia="Times New Roman" w:hAnsi="Arial" w:cs="Arial"/>
                <w:bCs/>
                <w:color w:val="000000"/>
                <w:sz w:val="24"/>
                <w:szCs w:val="24"/>
                <w:lang w:eastAsia="ar-SA"/>
              </w:rPr>
            </w:pPr>
            <w:r w:rsidRPr="00F26387">
              <w:rPr>
                <w:rFonts w:ascii="Arial" w:eastAsia="Times New Roman" w:hAnsi="Arial" w:cs="Arial"/>
                <w:bCs/>
                <w:color w:val="000000"/>
                <w:sz w:val="24"/>
                <w:szCs w:val="24"/>
                <w:lang w:eastAsia="ar-SA"/>
              </w:rPr>
              <w:t>Scor</w:t>
            </w:r>
          </w:p>
        </w:tc>
        <w:tc>
          <w:tcPr>
            <w:tcW w:w="7574" w:type="dxa"/>
          </w:tcPr>
          <w:p w14:paraId="75D7705B" w14:textId="77777777" w:rsidR="00F26387" w:rsidRPr="00F26387" w:rsidRDefault="00F26387" w:rsidP="00F26387">
            <w:pPr>
              <w:suppressAutoHyphens/>
              <w:autoSpaceDE w:val="0"/>
              <w:spacing w:after="0"/>
              <w:ind w:left="360" w:right="-46"/>
              <w:jc w:val="both"/>
              <w:rPr>
                <w:rFonts w:ascii="Arial" w:eastAsia="Times New Roman" w:hAnsi="Arial" w:cs="Arial"/>
                <w:bCs/>
                <w:color w:val="000000"/>
                <w:sz w:val="24"/>
                <w:szCs w:val="24"/>
                <w:lang w:eastAsia="ar-SA"/>
              </w:rPr>
            </w:pPr>
            <w:r w:rsidRPr="00F26387">
              <w:rPr>
                <w:rFonts w:ascii="Arial" w:eastAsia="Times New Roman" w:hAnsi="Arial" w:cs="Arial"/>
                <w:bCs/>
                <w:color w:val="000000"/>
                <w:sz w:val="24"/>
                <w:szCs w:val="24"/>
                <w:lang w:eastAsia="ar-SA"/>
              </w:rPr>
              <w:t>Descriere</w:t>
            </w:r>
          </w:p>
        </w:tc>
      </w:tr>
      <w:tr w:rsidR="00F26387" w:rsidRPr="00F26387" w14:paraId="305AF6D5" w14:textId="77777777" w:rsidTr="00F26387">
        <w:trPr>
          <w:trHeight w:val="506"/>
        </w:trPr>
        <w:tc>
          <w:tcPr>
            <w:tcW w:w="1192" w:type="dxa"/>
            <w:vAlign w:val="center"/>
          </w:tcPr>
          <w:p w14:paraId="07DEF05B" w14:textId="77777777" w:rsidR="00F26387" w:rsidRPr="00F26387" w:rsidRDefault="00F26387" w:rsidP="00F26387">
            <w:pPr>
              <w:suppressAutoHyphens/>
              <w:autoSpaceDE w:val="0"/>
              <w:spacing w:after="0"/>
              <w:ind w:left="360" w:right="-46"/>
              <w:jc w:val="both"/>
              <w:rPr>
                <w:rFonts w:ascii="Arial" w:eastAsia="Times New Roman" w:hAnsi="Arial" w:cs="Arial"/>
                <w:bCs/>
                <w:color w:val="000000"/>
                <w:sz w:val="24"/>
                <w:szCs w:val="24"/>
                <w:lang w:eastAsia="ar-SA"/>
              </w:rPr>
            </w:pPr>
            <w:r w:rsidRPr="00F26387">
              <w:rPr>
                <w:rFonts w:ascii="Arial" w:eastAsia="Times New Roman" w:hAnsi="Arial" w:cs="Arial"/>
                <w:bCs/>
                <w:color w:val="000000"/>
                <w:sz w:val="24"/>
                <w:szCs w:val="24"/>
                <w:lang w:eastAsia="ar-SA"/>
              </w:rPr>
              <w:t>1</w:t>
            </w:r>
          </w:p>
        </w:tc>
        <w:tc>
          <w:tcPr>
            <w:tcW w:w="7574" w:type="dxa"/>
          </w:tcPr>
          <w:p w14:paraId="0EB77D9F" w14:textId="77777777" w:rsidR="00F26387" w:rsidRPr="00F26387" w:rsidRDefault="00F26387" w:rsidP="00F26387">
            <w:pPr>
              <w:suppressAutoHyphens/>
              <w:autoSpaceDE w:val="0"/>
              <w:spacing w:after="0"/>
              <w:ind w:left="360" w:right="-46"/>
              <w:jc w:val="both"/>
              <w:rPr>
                <w:rFonts w:ascii="Arial" w:eastAsia="Times New Roman" w:hAnsi="Arial" w:cs="Arial"/>
                <w:bCs/>
                <w:color w:val="000000"/>
                <w:sz w:val="24"/>
                <w:szCs w:val="24"/>
                <w:lang w:eastAsia="ar-SA"/>
              </w:rPr>
            </w:pPr>
            <w:r w:rsidRPr="00F26387">
              <w:rPr>
                <w:rFonts w:ascii="Arial" w:eastAsia="Times New Roman" w:hAnsi="Arial" w:cs="Arial"/>
                <w:bCs/>
                <w:color w:val="000000"/>
                <w:sz w:val="24"/>
                <w:szCs w:val="24"/>
                <w:lang w:eastAsia="ar-SA"/>
              </w:rPr>
              <w:t>Întreprinderea a intrat în faliment/insolvență pe perioada exercitării mandatului</w:t>
            </w:r>
          </w:p>
        </w:tc>
      </w:tr>
      <w:tr w:rsidR="00F26387" w:rsidRPr="00F26387" w14:paraId="542626A2" w14:textId="77777777" w:rsidTr="00F26387">
        <w:tc>
          <w:tcPr>
            <w:tcW w:w="1192" w:type="dxa"/>
            <w:vAlign w:val="center"/>
          </w:tcPr>
          <w:p w14:paraId="2CBC1A74" w14:textId="77777777" w:rsidR="00F26387" w:rsidRPr="00F26387" w:rsidRDefault="00F26387" w:rsidP="00F26387">
            <w:pPr>
              <w:suppressAutoHyphens/>
              <w:autoSpaceDE w:val="0"/>
              <w:spacing w:after="0"/>
              <w:ind w:left="360" w:right="-46"/>
              <w:jc w:val="both"/>
              <w:rPr>
                <w:rFonts w:ascii="Arial" w:eastAsia="Times New Roman" w:hAnsi="Arial" w:cs="Arial"/>
                <w:bCs/>
                <w:color w:val="000000"/>
                <w:sz w:val="24"/>
                <w:szCs w:val="24"/>
                <w:lang w:eastAsia="ar-SA"/>
              </w:rPr>
            </w:pPr>
            <w:r w:rsidRPr="00F26387">
              <w:rPr>
                <w:rFonts w:ascii="Arial" w:eastAsia="Times New Roman" w:hAnsi="Arial" w:cs="Arial"/>
                <w:bCs/>
                <w:color w:val="000000"/>
                <w:sz w:val="24"/>
                <w:szCs w:val="24"/>
                <w:lang w:eastAsia="ar-SA"/>
              </w:rPr>
              <w:t>5</w:t>
            </w:r>
          </w:p>
        </w:tc>
        <w:tc>
          <w:tcPr>
            <w:tcW w:w="7574" w:type="dxa"/>
          </w:tcPr>
          <w:p w14:paraId="474F9C26" w14:textId="77777777" w:rsidR="00F26387" w:rsidRPr="00F26387" w:rsidRDefault="00F26387" w:rsidP="00F26387">
            <w:pPr>
              <w:suppressAutoHyphens/>
              <w:autoSpaceDE w:val="0"/>
              <w:spacing w:after="0"/>
              <w:ind w:left="360" w:right="-46"/>
              <w:jc w:val="both"/>
              <w:rPr>
                <w:rFonts w:ascii="Arial" w:eastAsia="Times New Roman" w:hAnsi="Arial" w:cs="Arial"/>
                <w:bCs/>
                <w:color w:val="000000"/>
                <w:sz w:val="24"/>
                <w:szCs w:val="24"/>
                <w:lang w:eastAsia="ar-SA"/>
              </w:rPr>
            </w:pPr>
            <w:r w:rsidRPr="00F26387">
              <w:rPr>
                <w:rFonts w:ascii="Arial" w:eastAsia="Times New Roman" w:hAnsi="Arial" w:cs="Arial"/>
                <w:bCs/>
                <w:color w:val="000000"/>
                <w:sz w:val="24"/>
                <w:szCs w:val="24"/>
                <w:lang w:eastAsia="ar-SA"/>
              </w:rPr>
              <w:t>Întreprinderea nu a intrat în faliment/insolvență pe perioada exercitării mandatului</w:t>
            </w:r>
          </w:p>
        </w:tc>
      </w:tr>
    </w:tbl>
    <w:p w14:paraId="56A503F8" w14:textId="77777777" w:rsidR="00F26387" w:rsidRDefault="00F26387" w:rsidP="00F26387">
      <w:pPr>
        <w:suppressAutoHyphens/>
        <w:autoSpaceDE w:val="0"/>
        <w:spacing w:after="0"/>
        <w:ind w:left="360" w:right="-46"/>
        <w:jc w:val="both"/>
        <w:rPr>
          <w:rFonts w:ascii="Arial" w:eastAsia="Times New Roman" w:hAnsi="Arial" w:cs="Arial"/>
          <w:bCs/>
          <w:color w:val="000000"/>
          <w:sz w:val="24"/>
          <w:szCs w:val="24"/>
          <w:lang w:eastAsia="ar-SA"/>
        </w:rPr>
      </w:pPr>
    </w:p>
    <w:p w14:paraId="3D7D5D1C" w14:textId="77777777" w:rsidR="005422C1" w:rsidRPr="00F26387" w:rsidRDefault="005422C1" w:rsidP="00F26387">
      <w:pPr>
        <w:suppressAutoHyphens/>
        <w:autoSpaceDE w:val="0"/>
        <w:spacing w:after="0"/>
        <w:ind w:left="360" w:right="-46"/>
        <w:jc w:val="both"/>
        <w:rPr>
          <w:rFonts w:ascii="Arial" w:eastAsia="Times New Roman" w:hAnsi="Arial" w:cs="Arial"/>
          <w:bCs/>
          <w:color w:val="000000"/>
          <w:sz w:val="24"/>
          <w:szCs w:val="24"/>
          <w:lang w:eastAsia="ar-SA"/>
        </w:rPr>
      </w:pPr>
    </w:p>
    <w:p w14:paraId="1396293F" w14:textId="77777777" w:rsidR="00F26387" w:rsidRPr="00F26387" w:rsidRDefault="00F26387" w:rsidP="00F26387">
      <w:pPr>
        <w:suppressAutoHyphens/>
        <w:autoSpaceDE w:val="0"/>
        <w:spacing w:after="0"/>
        <w:ind w:right="-46"/>
        <w:jc w:val="both"/>
        <w:rPr>
          <w:rFonts w:ascii="Arial" w:eastAsia="Times New Roman" w:hAnsi="Arial" w:cs="Arial"/>
          <w:bCs/>
          <w:i/>
          <w:iCs/>
          <w:color w:val="000000"/>
          <w:sz w:val="24"/>
          <w:szCs w:val="24"/>
          <w:lang w:eastAsia="ar-SA" w:bidi="ro-RO"/>
        </w:rPr>
      </w:pPr>
      <w:r w:rsidRPr="00F26387">
        <w:rPr>
          <w:rFonts w:ascii="Arial" w:eastAsia="Times New Roman" w:hAnsi="Arial" w:cs="Arial"/>
          <w:bCs/>
          <w:color w:val="000000"/>
          <w:sz w:val="24"/>
          <w:szCs w:val="24"/>
          <w:lang w:eastAsia="ar-SA" w:bidi="ro-RO"/>
        </w:rPr>
        <w:t xml:space="preserve">C 2. </w:t>
      </w:r>
      <w:r w:rsidRPr="00F26387">
        <w:rPr>
          <w:rFonts w:ascii="Arial" w:eastAsia="Times New Roman" w:hAnsi="Arial" w:cs="Arial"/>
          <w:bCs/>
          <w:i/>
          <w:iCs/>
          <w:color w:val="000000"/>
          <w:sz w:val="24"/>
          <w:szCs w:val="24"/>
          <w:lang w:eastAsia="ar-SA" w:bidi="ro-RO"/>
        </w:rPr>
        <w:t>Înscrieri în cazierul fiscal și judiciar</w:t>
      </w:r>
    </w:p>
    <w:p w14:paraId="02B91BCD" w14:textId="77777777" w:rsidR="00F26387" w:rsidRPr="00F26387" w:rsidRDefault="00F26387" w:rsidP="00F26387">
      <w:pPr>
        <w:suppressAutoHyphens/>
        <w:autoSpaceDE w:val="0"/>
        <w:spacing w:after="0"/>
        <w:ind w:right="-46"/>
        <w:jc w:val="both"/>
        <w:rPr>
          <w:rFonts w:ascii="Arial" w:eastAsia="Times New Roman" w:hAnsi="Arial" w:cs="Arial"/>
          <w:bCs/>
          <w:color w:val="000000"/>
          <w:sz w:val="24"/>
          <w:szCs w:val="24"/>
          <w:lang w:eastAsia="ar-SA" w:bidi="ro-RO"/>
        </w:rPr>
      </w:pPr>
      <w:r w:rsidRPr="00F26387">
        <w:rPr>
          <w:rFonts w:ascii="Arial" w:eastAsia="Times New Roman" w:hAnsi="Arial" w:cs="Arial"/>
          <w:bCs/>
          <w:color w:val="000000"/>
          <w:sz w:val="24"/>
          <w:szCs w:val="24"/>
          <w:u w:val="single"/>
          <w:lang w:eastAsia="ar-SA" w:bidi="ro-RO"/>
        </w:rPr>
        <w:t>Descriere:</w:t>
      </w:r>
      <w:r w:rsidRPr="00F26387">
        <w:rPr>
          <w:rFonts w:ascii="Arial" w:eastAsia="Times New Roman" w:hAnsi="Arial" w:cs="Arial"/>
          <w:bCs/>
          <w:color w:val="000000"/>
          <w:sz w:val="24"/>
          <w:szCs w:val="24"/>
          <w:lang w:eastAsia="ar-SA" w:bidi="ro-RO"/>
        </w:rPr>
        <w:t xml:space="preserve"> din documentele ce compun dosarul de candidatură, eventuale răspunsuri la solicitări de clarificări rezultă înscrierile în cazierul fiscal și judiciar.</w:t>
      </w:r>
    </w:p>
    <w:p w14:paraId="126C26A5" w14:textId="3AC403C7" w:rsidR="00F26387" w:rsidRPr="00F26387" w:rsidRDefault="00F26387" w:rsidP="00F26387">
      <w:pPr>
        <w:suppressAutoHyphens/>
        <w:autoSpaceDE w:val="0"/>
        <w:ind w:right="-46"/>
        <w:jc w:val="both"/>
        <w:rPr>
          <w:rFonts w:ascii="Arial" w:eastAsia="Times New Roman" w:hAnsi="Arial" w:cs="Arial"/>
          <w:bCs/>
          <w:color w:val="000000"/>
          <w:sz w:val="24"/>
          <w:szCs w:val="24"/>
          <w:lang w:eastAsia="ar-SA" w:bidi="ro-RO"/>
        </w:rPr>
      </w:pPr>
      <w:r w:rsidRPr="00F26387">
        <w:rPr>
          <w:rFonts w:ascii="Arial" w:eastAsia="Times New Roman" w:hAnsi="Arial" w:cs="Arial"/>
          <w:bCs/>
          <w:color w:val="000000"/>
          <w:sz w:val="24"/>
          <w:szCs w:val="24"/>
          <w:u w:val="single"/>
          <w:lang w:eastAsia="ar-SA" w:bidi="ro-RO"/>
        </w:rPr>
        <w:t>Indicatori</w:t>
      </w:r>
      <w:r w:rsidRPr="00F26387">
        <w:rPr>
          <w:rFonts w:ascii="Arial" w:eastAsia="Times New Roman" w:hAnsi="Arial" w:cs="Arial"/>
          <w:bCs/>
          <w:color w:val="000000"/>
          <w:sz w:val="24"/>
          <w:szCs w:val="24"/>
          <w:lang w:eastAsia="ar-SA" w:bidi="ro-RO"/>
        </w:rPr>
        <w:t xml:space="preserve">: din documentele ce compun dosarul de candidatură, eventuale răspunsuri la solicitări de clarificări rezultă </w:t>
      </w:r>
      <w:r w:rsidR="0023586F">
        <w:rPr>
          <w:rFonts w:ascii="Arial" w:eastAsia="Times New Roman" w:hAnsi="Arial" w:cs="Arial"/>
          <w:bCs/>
          <w:color w:val="000000"/>
          <w:sz w:val="24"/>
          <w:szCs w:val="24"/>
          <w:lang w:eastAsia="ar-SA" w:bidi="ro-RO"/>
        </w:rPr>
        <w:t>î</w:t>
      </w:r>
      <w:r w:rsidRPr="00F26387">
        <w:rPr>
          <w:rFonts w:ascii="Arial" w:eastAsia="Times New Roman" w:hAnsi="Arial" w:cs="Arial"/>
          <w:bCs/>
          <w:color w:val="000000"/>
          <w:sz w:val="24"/>
          <w:szCs w:val="24"/>
          <w:lang w:eastAsia="ar-SA" w:bidi="ro-RO"/>
        </w:rPr>
        <w:t>nscrierile in cazierul fiscal si judiciar.</w:t>
      </w:r>
    </w:p>
    <w:tbl>
      <w:tblPr>
        <w:tblStyle w:val="TableGrid"/>
        <w:tblW w:w="4871" w:type="pct"/>
        <w:tblInd w:w="250" w:type="dxa"/>
        <w:tblLook w:val="04A0" w:firstRow="1" w:lastRow="0" w:firstColumn="1" w:lastColumn="0" w:noHBand="0" w:noVBand="1"/>
      </w:tblPr>
      <w:tblGrid>
        <w:gridCol w:w="1574"/>
        <w:gridCol w:w="1864"/>
        <w:gridCol w:w="1851"/>
        <w:gridCol w:w="1850"/>
        <w:gridCol w:w="1644"/>
      </w:tblGrid>
      <w:tr w:rsidR="00F26387" w:rsidRPr="00F26387" w14:paraId="54741666" w14:textId="77777777" w:rsidTr="00016C2B">
        <w:tc>
          <w:tcPr>
            <w:tcW w:w="896" w:type="pct"/>
            <w:vAlign w:val="center"/>
          </w:tcPr>
          <w:p w14:paraId="5A1350FF" w14:textId="77777777" w:rsidR="00F26387" w:rsidRPr="00F26387" w:rsidRDefault="00F26387" w:rsidP="00F26387">
            <w:pPr>
              <w:ind w:right="-46"/>
              <w:jc w:val="both"/>
              <w:rPr>
                <w:rFonts w:ascii="Arial" w:hAnsi="Arial" w:cs="Arial"/>
                <w:b/>
                <w:bCs/>
                <w:sz w:val="24"/>
                <w:szCs w:val="24"/>
              </w:rPr>
            </w:pPr>
            <w:r w:rsidRPr="00F26387">
              <w:rPr>
                <w:rFonts w:ascii="Arial" w:hAnsi="Arial" w:cs="Arial"/>
                <w:b/>
                <w:bCs/>
                <w:sz w:val="24"/>
                <w:szCs w:val="24"/>
              </w:rPr>
              <w:t>1</w:t>
            </w:r>
          </w:p>
        </w:tc>
        <w:tc>
          <w:tcPr>
            <w:tcW w:w="1061" w:type="pct"/>
            <w:vAlign w:val="center"/>
          </w:tcPr>
          <w:p w14:paraId="32173B4D" w14:textId="77777777" w:rsidR="00F26387" w:rsidRPr="00F26387" w:rsidRDefault="00F26387" w:rsidP="00F26387">
            <w:pPr>
              <w:ind w:right="-46"/>
              <w:jc w:val="both"/>
              <w:rPr>
                <w:rFonts w:ascii="Arial" w:hAnsi="Arial" w:cs="Arial"/>
                <w:b/>
                <w:bCs/>
                <w:sz w:val="24"/>
                <w:szCs w:val="24"/>
              </w:rPr>
            </w:pPr>
            <w:r w:rsidRPr="00F26387">
              <w:rPr>
                <w:rFonts w:ascii="Arial" w:hAnsi="Arial" w:cs="Arial"/>
                <w:b/>
                <w:bCs/>
                <w:sz w:val="24"/>
                <w:szCs w:val="24"/>
              </w:rPr>
              <w:t>2</w:t>
            </w:r>
          </w:p>
        </w:tc>
        <w:tc>
          <w:tcPr>
            <w:tcW w:w="1054" w:type="pct"/>
            <w:vAlign w:val="center"/>
          </w:tcPr>
          <w:p w14:paraId="404ACBB2" w14:textId="77777777" w:rsidR="00F26387" w:rsidRPr="00F26387" w:rsidRDefault="00F26387" w:rsidP="00F26387">
            <w:pPr>
              <w:ind w:right="-46"/>
              <w:jc w:val="both"/>
              <w:rPr>
                <w:rFonts w:ascii="Arial" w:hAnsi="Arial" w:cs="Arial"/>
                <w:b/>
                <w:bCs/>
                <w:sz w:val="24"/>
                <w:szCs w:val="24"/>
              </w:rPr>
            </w:pPr>
            <w:r w:rsidRPr="00F26387">
              <w:rPr>
                <w:rFonts w:ascii="Arial" w:hAnsi="Arial" w:cs="Arial"/>
                <w:b/>
                <w:bCs/>
                <w:sz w:val="24"/>
                <w:szCs w:val="24"/>
              </w:rPr>
              <w:t>3</w:t>
            </w:r>
          </w:p>
        </w:tc>
        <w:tc>
          <w:tcPr>
            <w:tcW w:w="1053" w:type="pct"/>
            <w:vAlign w:val="center"/>
          </w:tcPr>
          <w:p w14:paraId="10753386" w14:textId="77777777" w:rsidR="00F26387" w:rsidRPr="00F26387" w:rsidRDefault="00F26387" w:rsidP="00F26387">
            <w:pPr>
              <w:ind w:right="-46"/>
              <w:jc w:val="both"/>
              <w:rPr>
                <w:rFonts w:ascii="Arial" w:hAnsi="Arial" w:cs="Arial"/>
                <w:b/>
                <w:bCs/>
                <w:sz w:val="24"/>
                <w:szCs w:val="24"/>
              </w:rPr>
            </w:pPr>
            <w:r w:rsidRPr="00F26387">
              <w:rPr>
                <w:rFonts w:ascii="Arial" w:hAnsi="Arial" w:cs="Arial"/>
                <w:b/>
                <w:bCs/>
                <w:sz w:val="24"/>
                <w:szCs w:val="24"/>
              </w:rPr>
              <w:t>4</w:t>
            </w:r>
          </w:p>
        </w:tc>
        <w:tc>
          <w:tcPr>
            <w:tcW w:w="936" w:type="pct"/>
            <w:vAlign w:val="center"/>
          </w:tcPr>
          <w:p w14:paraId="7B465692" w14:textId="77777777" w:rsidR="00F26387" w:rsidRPr="00F26387" w:rsidRDefault="00F26387" w:rsidP="00F26387">
            <w:pPr>
              <w:ind w:right="-46"/>
              <w:jc w:val="both"/>
              <w:rPr>
                <w:rFonts w:ascii="Arial" w:hAnsi="Arial" w:cs="Arial"/>
                <w:b/>
                <w:bCs/>
                <w:sz w:val="24"/>
                <w:szCs w:val="24"/>
              </w:rPr>
            </w:pPr>
            <w:r w:rsidRPr="00F26387">
              <w:rPr>
                <w:rFonts w:ascii="Arial" w:hAnsi="Arial" w:cs="Arial"/>
                <w:b/>
                <w:bCs/>
                <w:sz w:val="24"/>
                <w:szCs w:val="24"/>
              </w:rPr>
              <w:t>5</w:t>
            </w:r>
          </w:p>
        </w:tc>
      </w:tr>
      <w:tr w:rsidR="00F26387" w:rsidRPr="00F26387" w14:paraId="749825FA" w14:textId="77777777" w:rsidTr="00016C2B">
        <w:tc>
          <w:tcPr>
            <w:tcW w:w="896" w:type="pct"/>
            <w:vAlign w:val="center"/>
          </w:tcPr>
          <w:p w14:paraId="048C2E89" w14:textId="77777777" w:rsidR="00F26387" w:rsidRPr="00F26387" w:rsidRDefault="00F26387" w:rsidP="00F26387">
            <w:pPr>
              <w:ind w:right="-46"/>
              <w:jc w:val="both"/>
              <w:rPr>
                <w:rFonts w:ascii="Arial" w:hAnsi="Arial" w:cs="Arial"/>
                <w:sz w:val="24"/>
                <w:szCs w:val="24"/>
              </w:rPr>
            </w:pPr>
            <w:r w:rsidRPr="00F26387">
              <w:rPr>
                <w:rFonts w:ascii="Arial" w:hAnsi="Arial" w:cs="Arial"/>
                <w:sz w:val="24"/>
                <w:szCs w:val="24"/>
              </w:rPr>
              <w:lastRenderedPageBreak/>
              <w:t>are înscrisuri care să nu îi permită ocuparea postului conform legii</w:t>
            </w:r>
          </w:p>
        </w:tc>
        <w:tc>
          <w:tcPr>
            <w:tcW w:w="1061" w:type="pct"/>
            <w:vAlign w:val="center"/>
          </w:tcPr>
          <w:p w14:paraId="10E1EB54" w14:textId="77777777" w:rsidR="00F26387" w:rsidRPr="00F26387" w:rsidRDefault="00F26387" w:rsidP="00F26387">
            <w:pPr>
              <w:ind w:right="-46"/>
              <w:jc w:val="both"/>
              <w:rPr>
                <w:rFonts w:ascii="Arial" w:hAnsi="Arial" w:cs="Arial"/>
                <w:sz w:val="24"/>
                <w:szCs w:val="24"/>
              </w:rPr>
            </w:pPr>
          </w:p>
        </w:tc>
        <w:tc>
          <w:tcPr>
            <w:tcW w:w="1054" w:type="pct"/>
            <w:vAlign w:val="center"/>
          </w:tcPr>
          <w:p w14:paraId="460DB9C6" w14:textId="77777777" w:rsidR="00F26387" w:rsidRPr="00F26387" w:rsidRDefault="00F26387" w:rsidP="00F26387">
            <w:pPr>
              <w:ind w:right="-46"/>
              <w:jc w:val="both"/>
              <w:rPr>
                <w:rFonts w:ascii="Arial" w:hAnsi="Arial" w:cs="Arial"/>
                <w:sz w:val="24"/>
                <w:szCs w:val="24"/>
              </w:rPr>
            </w:pPr>
          </w:p>
        </w:tc>
        <w:tc>
          <w:tcPr>
            <w:tcW w:w="1053" w:type="pct"/>
            <w:vAlign w:val="center"/>
          </w:tcPr>
          <w:p w14:paraId="179CCCFB" w14:textId="77777777" w:rsidR="00F26387" w:rsidRPr="00F26387" w:rsidRDefault="00F26387" w:rsidP="00F26387">
            <w:pPr>
              <w:ind w:right="-46"/>
              <w:jc w:val="both"/>
              <w:rPr>
                <w:rFonts w:ascii="Arial" w:hAnsi="Arial" w:cs="Arial"/>
                <w:sz w:val="24"/>
                <w:szCs w:val="24"/>
              </w:rPr>
            </w:pPr>
          </w:p>
        </w:tc>
        <w:tc>
          <w:tcPr>
            <w:tcW w:w="936" w:type="pct"/>
            <w:vAlign w:val="center"/>
          </w:tcPr>
          <w:p w14:paraId="757069CF" w14:textId="77777777" w:rsidR="00F26387" w:rsidRPr="00F26387" w:rsidRDefault="00F26387" w:rsidP="00F26387">
            <w:pPr>
              <w:ind w:right="-46"/>
              <w:jc w:val="both"/>
              <w:rPr>
                <w:rFonts w:ascii="Arial" w:hAnsi="Arial" w:cs="Arial"/>
                <w:sz w:val="24"/>
                <w:szCs w:val="24"/>
              </w:rPr>
            </w:pPr>
            <w:r w:rsidRPr="00F26387">
              <w:rPr>
                <w:rFonts w:ascii="Arial" w:hAnsi="Arial" w:cs="Arial"/>
                <w:sz w:val="24"/>
                <w:szCs w:val="24"/>
              </w:rPr>
              <w:t>nu are înscrisuri care să nu îi permită ocuparea postului conform legii</w:t>
            </w:r>
          </w:p>
        </w:tc>
      </w:tr>
    </w:tbl>
    <w:p w14:paraId="0BF5EAB9" w14:textId="77777777" w:rsidR="00F26387" w:rsidRPr="00F26387" w:rsidRDefault="00F26387" w:rsidP="00F26387">
      <w:pPr>
        <w:suppressAutoHyphens/>
        <w:autoSpaceDE w:val="0"/>
        <w:spacing w:after="0"/>
        <w:ind w:left="360" w:right="-46"/>
        <w:jc w:val="both"/>
        <w:rPr>
          <w:rFonts w:ascii="Arial" w:eastAsia="Times New Roman" w:hAnsi="Arial" w:cs="Arial"/>
          <w:bCs/>
          <w:color w:val="000000"/>
          <w:sz w:val="24"/>
          <w:szCs w:val="24"/>
          <w:lang w:eastAsia="ar-SA" w:bidi="ro-RO"/>
        </w:rPr>
      </w:pPr>
    </w:p>
    <w:p w14:paraId="743A7B45" w14:textId="77777777" w:rsidR="00F26387" w:rsidRPr="00F26387" w:rsidRDefault="00F26387" w:rsidP="00F26387">
      <w:pPr>
        <w:suppressAutoHyphens/>
        <w:autoSpaceDE w:val="0"/>
        <w:spacing w:after="0"/>
        <w:ind w:right="-46"/>
        <w:jc w:val="both"/>
        <w:rPr>
          <w:rFonts w:ascii="Arial" w:eastAsia="Times New Roman" w:hAnsi="Arial" w:cs="Arial"/>
          <w:bCs/>
          <w:i/>
          <w:color w:val="000000"/>
          <w:sz w:val="24"/>
          <w:szCs w:val="24"/>
          <w:lang w:eastAsia="ar-SA"/>
        </w:rPr>
      </w:pPr>
      <w:r w:rsidRPr="00F26387">
        <w:rPr>
          <w:rFonts w:ascii="Arial" w:eastAsia="Times New Roman" w:hAnsi="Arial" w:cs="Arial"/>
          <w:b/>
          <w:bCs/>
          <w:color w:val="000000"/>
          <w:sz w:val="24"/>
          <w:szCs w:val="24"/>
          <w:lang w:eastAsia="ar-SA"/>
        </w:rPr>
        <w:t>C3.</w:t>
      </w:r>
      <w:r w:rsidRPr="00F26387">
        <w:rPr>
          <w:rFonts w:ascii="Arial" w:eastAsia="Times New Roman" w:hAnsi="Arial" w:cs="Arial"/>
          <w:bCs/>
          <w:color w:val="000000"/>
          <w:sz w:val="24"/>
          <w:szCs w:val="24"/>
          <w:lang w:eastAsia="ar-SA"/>
        </w:rPr>
        <w:t xml:space="preserve"> </w:t>
      </w:r>
      <w:r w:rsidRPr="00F26387">
        <w:rPr>
          <w:rFonts w:ascii="Arial" w:eastAsia="Times New Roman" w:hAnsi="Arial" w:cs="Arial"/>
          <w:bCs/>
          <w:i/>
          <w:color w:val="000000"/>
          <w:sz w:val="24"/>
          <w:szCs w:val="24"/>
          <w:lang w:eastAsia="ar-SA"/>
        </w:rPr>
        <w:t>Criterii de gen</w:t>
      </w:r>
    </w:p>
    <w:p w14:paraId="0297EB86" w14:textId="77777777" w:rsidR="00F26387" w:rsidRPr="00F26387" w:rsidRDefault="00F26387" w:rsidP="00F26387">
      <w:pPr>
        <w:suppressAutoHyphens/>
        <w:autoSpaceDE w:val="0"/>
        <w:spacing w:after="0"/>
        <w:ind w:right="-46"/>
        <w:jc w:val="both"/>
        <w:rPr>
          <w:rFonts w:ascii="Arial" w:eastAsia="Times New Roman" w:hAnsi="Arial" w:cs="Arial"/>
          <w:bCs/>
          <w:color w:val="000000"/>
          <w:sz w:val="24"/>
          <w:szCs w:val="24"/>
          <w:lang w:eastAsia="ar-SA" w:bidi="ro-RO"/>
        </w:rPr>
      </w:pPr>
      <w:r w:rsidRPr="00F26387">
        <w:rPr>
          <w:rFonts w:ascii="Arial" w:eastAsia="Times New Roman" w:hAnsi="Arial" w:cs="Arial"/>
          <w:bCs/>
          <w:color w:val="000000"/>
          <w:sz w:val="24"/>
          <w:szCs w:val="24"/>
          <w:u w:val="single"/>
          <w:lang w:eastAsia="ar-SA"/>
        </w:rPr>
        <w:t>Descriere:</w:t>
      </w:r>
      <w:r w:rsidRPr="00F26387">
        <w:rPr>
          <w:rFonts w:ascii="Arial" w:eastAsia="Times New Roman" w:hAnsi="Arial" w:cs="Arial"/>
          <w:b/>
          <w:bCs/>
          <w:color w:val="000000"/>
          <w:sz w:val="24"/>
          <w:szCs w:val="24"/>
          <w:lang w:eastAsia="ar-SA"/>
        </w:rPr>
        <w:t xml:space="preserve"> </w:t>
      </w:r>
      <w:r w:rsidRPr="00F26387">
        <w:rPr>
          <w:rFonts w:ascii="Arial" w:eastAsia="Times New Roman" w:hAnsi="Arial" w:cs="Arial"/>
          <w:bCs/>
          <w:color w:val="000000"/>
          <w:sz w:val="24"/>
          <w:szCs w:val="24"/>
          <w:lang w:eastAsia="ar-SA"/>
        </w:rPr>
        <w:t>pot participa la procesul de selecție</w:t>
      </w:r>
      <w:r w:rsidRPr="00F26387">
        <w:rPr>
          <w:rFonts w:ascii="Arial" w:eastAsia="Times New Roman" w:hAnsi="Arial" w:cs="Arial"/>
          <w:b/>
          <w:bCs/>
          <w:color w:val="000000"/>
          <w:sz w:val="24"/>
          <w:szCs w:val="24"/>
          <w:lang w:eastAsia="ar-SA"/>
        </w:rPr>
        <w:t xml:space="preserve"> </w:t>
      </w:r>
      <w:r w:rsidRPr="00F26387">
        <w:rPr>
          <w:rFonts w:ascii="Arial" w:eastAsia="Times New Roman" w:hAnsi="Arial" w:cs="Arial"/>
          <w:bCs/>
          <w:color w:val="000000"/>
          <w:sz w:val="24"/>
          <w:szCs w:val="24"/>
          <w:lang w:eastAsia="ar-SA" w:bidi="ro-RO"/>
        </w:rPr>
        <w:t>toate persoanele care îndeplinesc condițiile de participare, indiferent de gen, iar la finalizarea procedurii de selecție, În măsura în care nu este afectat clasamentul întocmit, cel puțin o treime din totalul administratorilor aparțin genului subreprezentat.</w:t>
      </w:r>
    </w:p>
    <w:p w14:paraId="1933250F" w14:textId="77777777" w:rsidR="00F26387" w:rsidRPr="00F26387" w:rsidRDefault="00F26387" w:rsidP="00F26387">
      <w:pPr>
        <w:suppressAutoHyphens/>
        <w:autoSpaceDE w:val="0"/>
        <w:spacing w:after="0"/>
        <w:ind w:right="-46"/>
        <w:jc w:val="both"/>
        <w:rPr>
          <w:rFonts w:ascii="Arial" w:eastAsia="Times New Roman" w:hAnsi="Arial" w:cs="Arial"/>
          <w:bCs/>
          <w:color w:val="000000"/>
          <w:sz w:val="24"/>
          <w:szCs w:val="24"/>
          <w:lang w:eastAsia="ar-SA" w:bidi="ro-RO"/>
        </w:rPr>
      </w:pPr>
      <w:r w:rsidRPr="00F26387">
        <w:rPr>
          <w:rFonts w:ascii="Arial" w:eastAsia="Times New Roman" w:hAnsi="Arial" w:cs="Arial"/>
          <w:bCs/>
          <w:color w:val="000000"/>
          <w:sz w:val="24"/>
          <w:szCs w:val="24"/>
          <w:lang w:eastAsia="ar-SA" w:bidi="ro-RO"/>
        </w:rPr>
        <w:t>Indicatori</w:t>
      </w:r>
      <w:r w:rsidRPr="00F26387">
        <w:rPr>
          <w:rFonts w:ascii="Arial" w:eastAsia="Times New Roman" w:hAnsi="Arial" w:cs="Arial"/>
          <w:bCs/>
          <w:color w:val="000000"/>
          <w:sz w:val="24"/>
          <w:szCs w:val="24"/>
          <w:lang w:eastAsia="ar-SA"/>
        </w:rPr>
        <w:t>:</w:t>
      </w:r>
      <w:r w:rsidRPr="00F26387">
        <w:rPr>
          <w:rFonts w:ascii="Arial" w:eastAsia="Times New Roman" w:hAnsi="Arial" w:cs="Arial"/>
          <w:bCs/>
          <w:color w:val="000000"/>
          <w:sz w:val="24"/>
          <w:szCs w:val="24"/>
          <w:lang w:eastAsia="ar-SA" w:bidi="ro-RO"/>
        </w:rPr>
        <w:t xml:space="preserve"> Criterii de gen masculin/feminin</w:t>
      </w:r>
    </w:p>
    <w:p w14:paraId="5A217ED3" w14:textId="77777777" w:rsidR="00F26387" w:rsidRPr="00F26387" w:rsidRDefault="00F26387" w:rsidP="00F26387">
      <w:pPr>
        <w:suppressAutoHyphens/>
        <w:autoSpaceDE w:val="0"/>
        <w:spacing w:after="0"/>
        <w:ind w:left="360" w:right="-46"/>
        <w:jc w:val="both"/>
        <w:rPr>
          <w:rFonts w:ascii="Arial" w:eastAsia="Times New Roman" w:hAnsi="Arial" w:cs="Arial"/>
          <w:bCs/>
          <w:color w:val="000000"/>
          <w:sz w:val="24"/>
          <w:szCs w:val="24"/>
          <w:lang w:eastAsia="ar-SA" w:bidi="ro-RO"/>
        </w:rPr>
      </w:pPr>
    </w:p>
    <w:tbl>
      <w:tblPr>
        <w:tblStyle w:val="TableGrid"/>
        <w:tblW w:w="5000" w:type="pct"/>
        <w:tblLook w:val="04A0" w:firstRow="1" w:lastRow="0" w:firstColumn="1" w:lastColumn="0" w:noHBand="0" w:noVBand="1"/>
      </w:tblPr>
      <w:tblGrid>
        <w:gridCol w:w="1804"/>
        <w:gridCol w:w="1803"/>
        <w:gridCol w:w="1803"/>
        <w:gridCol w:w="1803"/>
        <w:gridCol w:w="1803"/>
      </w:tblGrid>
      <w:tr w:rsidR="00F26387" w:rsidRPr="00F26387" w14:paraId="4D230E1E" w14:textId="77777777" w:rsidTr="00016C2B">
        <w:tc>
          <w:tcPr>
            <w:tcW w:w="1000" w:type="pct"/>
            <w:vAlign w:val="center"/>
          </w:tcPr>
          <w:p w14:paraId="520B5558" w14:textId="77777777" w:rsidR="00F26387" w:rsidRPr="00F26387" w:rsidRDefault="00F26387" w:rsidP="00F26387">
            <w:pPr>
              <w:ind w:right="-46"/>
              <w:jc w:val="both"/>
              <w:rPr>
                <w:rFonts w:ascii="Arial" w:hAnsi="Arial" w:cs="Arial"/>
                <w:b/>
                <w:bCs/>
              </w:rPr>
            </w:pPr>
            <w:r w:rsidRPr="00F26387">
              <w:rPr>
                <w:rFonts w:ascii="Arial" w:hAnsi="Arial" w:cs="Arial"/>
                <w:b/>
                <w:bCs/>
              </w:rPr>
              <w:t>1</w:t>
            </w:r>
          </w:p>
        </w:tc>
        <w:tc>
          <w:tcPr>
            <w:tcW w:w="1000" w:type="pct"/>
            <w:vAlign w:val="center"/>
          </w:tcPr>
          <w:p w14:paraId="17D5F201" w14:textId="77777777" w:rsidR="00F26387" w:rsidRPr="00F26387" w:rsidRDefault="00F26387" w:rsidP="00F26387">
            <w:pPr>
              <w:ind w:right="-46"/>
              <w:jc w:val="both"/>
              <w:rPr>
                <w:rFonts w:ascii="Arial" w:hAnsi="Arial" w:cs="Arial"/>
                <w:b/>
                <w:bCs/>
              </w:rPr>
            </w:pPr>
            <w:r w:rsidRPr="00F26387">
              <w:rPr>
                <w:rFonts w:ascii="Arial" w:hAnsi="Arial" w:cs="Arial"/>
                <w:b/>
                <w:bCs/>
              </w:rPr>
              <w:t>2</w:t>
            </w:r>
          </w:p>
        </w:tc>
        <w:tc>
          <w:tcPr>
            <w:tcW w:w="1000" w:type="pct"/>
            <w:vAlign w:val="center"/>
          </w:tcPr>
          <w:p w14:paraId="05B1CC76" w14:textId="77777777" w:rsidR="00F26387" w:rsidRPr="00F26387" w:rsidRDefault="00F26387" w:rsidP="00F26387">
            <w:pPr>
              <w:ind w:right="-46"/>
              <w:jc w:val="both"/>
              <w:rPr>
                <w:rFonts w:ascii="Arial" w:hAnsi="Arial" w:cs="Arial"/>
                <w:b/>
                <w:bCs/>
              </w:rPr>
            </w:pPr>
            <w:r w:rsidRPr="00F26387">
              <w:rPr>
                <w:rFonts w:ascii="Arial" w:hAnsi="Arial" w:cs="Arial"/>
                <w:b/>
                <w:bCs/>
              </w:rPr>
              <w:t>3</w:t>
            </w:r>
          </w:p>
        </w:tc>
        <w:tc>
          <w:tcPr>
            <w:tcW w:w="1000" w:type="pct"/>
            <w:vAlign w:val="center"/>
          </w:tcPr>
          <w:p w14:paraId="10FD71E8" w14:textId="77777777" w:rsidR="00F26387" w:rsidRPr="00F26387" w:rsidRDefault="00F26387" w:rsidP="00F26387">
            <w:pPr>
              <w:ind w:right="-46"/>
              <w:jc w:val="both"/>
              <w:rPr>
                <w:rFonts w:ascii="Arial" w:hAnsi="Arial" w:cs="Arial"/>
                <w:b/>
                <w:bCs/>
              </w:rPr>
            </w:pPr>
            <w:r w:rsidRPr="00F26387">
              <w:rPr>
                <w:rFonts w:ascii="Arial" w:hAnsi="Arial" w:cs="Arial"/>
                <w:b/>
                <w:bCs/>
              </w:rPr>
              <w:t>4</w:t>
            </w:r>
          </w:p>
        </w:tc>
        <w:tc>
          <w:tcPr>
            <w:tcW w:w="1000" w:type="pct"/>
            <w:vAlign w:val="center"/>
          </w:tcPr>
          <w:p w14:paraId="66079D1B" w14:textId="77777777" w:rsidR="00F26387" w:rsidRPr="00F26387" w:rsidRDefault="00F26387" w:rsidP="00F26387">
            <w:pPr>
              <w:ind w:right="-46"/>
              <w:jc w:val="both"/>
              <w:rPr>
                <w:rFonts w:ascii="Arial" w:hAnsi="Arial" w:cs="Arial"/>
                <w:b/>
                <w:bCs/>
              </w:rPr>
            </w:pPr>
            <w:r w:rsidRPr="00F26387">
              <w:rPr>
                <w:rFonts w:ascii="Arial" w:hAnsi="Arial" w:cs="Arial"/>
                <w:b/>
                <w:bCs/>
              </w:rPr>
              <w:t>5</w:t>
            </w:r>
          </w:p>
        </w:tc>
      </w:tr>
      <w:tr w:rsidR="00F26387" w:rsidRPr="00F26387" w14:paraId="486C7754" w14:textId="77777777" w:rsidTr="00016C2B">
        <w:tc>
          <w:tcPr>
            <w:tcW w:w="1000" w:type="pct"/>
            <w:vAlign w:val="center"/>
          </w:tcPr>
          <w:p w14:paraId="54E171A9" w14:textId="77777777" w:rsidR="00F26387" w:rsidRPr="00F26387" w:rsidRDefault="00F26387" w:rsidP="00F26387">
            <w:pPr>
              <w:ind w:right="-46"/>
              <w:jc w:val="both"/>
              <w:rPr>
                <w:rFonts w:ascii="Arial" w:hAnsi="Arial" w:cs="Arial"/>
              </w:rPr>
            </w:pPr>
          </w:p>
        </w:tc>
        <w:tc>
          <w:tcPr>
            <w:tcW w:w="1000" w:type="pct"/>
            <w:vAlign w:val="center"/>
          </w:tcPr>
          <w:p w14:paraId="67D23549" w14:textId="77777777" w:rsidR="00F26387" w:rsidRPr="00F26387" w:rsidRDefault="00F26387" w:rsidP="00F26387">
            <w:pPr>
              <w:ind w:right="-46"/>
              <w:jc w:val="both"/>
              <w:rPr>
                <w:rFonts w:ascii="Arial" w:hAnsi="Arial" w:cs="Arial"/>
              </w:rPr>
            </w:pPr>
          </w:p>
        </w:tc>
        <w:tc>
          <w:tcPr>
            <w:tcW w:w="1000" w:type="pct"/>
            <w:vAlign w:val="center"/>
          </w:tcPr>
          <w:p w14:paraId="06532A02" w14:textId="77777777" w:rsidR="00F26387" w:rsidRPr="00F26387" w:rsidRDefault="00F26387" w:rsidP="00F26387">
            <w:pPr>
              <w:ind w:right="-46"/>
              <w:jc w:val="both"/>
              <w:rPr>
                <w:rFonts w:ascii="Arial" w:hAnsi="Arial" w:cs="Arial"/>
              </w:rPr>
            </w:pPr>
          </w:p>
        </w:tc>
        <w:tc>
          <w:tcPr>
            <w:tcW w:w="1000" w:type="pct"/>
            <w:vAlign w:val="center"/>
          </w:tcPr>
          <w:p w14:paraId="3F7F4533" w14:textId="77777777" w:rsidR="00F26387" w:rsidRPr="00F26387" w:rsidRDefault="00F26387" w:rsidP="00F26387">
            <w:pPr>
              <w:ind w:right="-46"/>
              <w:jc w:val="both"/>
              <w:rPr>
                <w:rFonts w:ascii="Arial" w:hAnsi="Arial" w:cs="Arial"/>
              </w:rPr>
            </w:pPr>
          </w:p>
        </w:tc>
        <w:tc>
          <w:tcPr>
            <w:tcW w:w="1000" w:type="pct"/>
            <w:vAlign w:val="center"/>
          </w:tcPr>
          <w:p w14:paraId="108E9165" w14:textId="77777777" w:rsidR="00F26387" w:rsidRPr="00F26387" w:rsidRDefault="00F26387" w:rsidP="00F26387">
            <w:pPr>
              <w:ind w:right="-46"/>
              <w:jc w:val="both"/>
              <w:rPr>
                <w:rFonts w:ascii="Arial" w:hAnsi="Arial" w:cs="Arial"/>
              </w:rPr>
            </w:pPr>
            <w:r w:rsidRPr="00F26387">
              <w:rPr>
                <w:rFonts w:ascii="Arial" w:hAnsi="Arial" w:cs="Arial"/>
              </w:rPr>
              <w:t>M/F</w:t>
            </w:r>
          </w:p>
        </w:tc>
      </w:tr>
      <w:bookmarkEnd w:id="11"/>
    </w:tbl>
    <w:p w14:paraId="042AAEBB" w14:textId="77777777" w:rsidR="00F26387" w:rsidRDefault="00F26387" w:rsidP="00F26387">
      <w:pPr>
        <w:suppressAutoHyphens/>
        <w:autoSpaceDE w:val="0"/>
        <w:spacing w:after="0"/>
        <w:ind w:left="360"/>
        <w:rPr>
          <w:rFonts w:eastAsia="Times New Roman"/>
          <w:bCs/>
          <w:color w:val="000000"/>
          <w:sz w:val="24"/>
          <w:szCs w:val="24"/>
          <w:lang w:eastAsia="ar-SA" w:bidi="ro-RO"/>
        </w:rPr>
      </w:pPr>
    </w:p>
    <w:p w14:paraId="4C046338" w14:textId="77777777" w:rsidR="00A04404" w:rsidRPr="002659E8" w:rsidRDefault="00A04404" w:rsidP="002659E8">
      <w:pPr>
        <w:jc w:val="both"/>
        <w:rPr>
          <w:rFonts w:ascii="Arial" w:hAnsi="Arial" w:cs="Arial"/>
          <w:sz w:val="24"/>
          <w:szCs w:val="24"/>
        </w:rPr>
      </w:pPr>
    </w:p>
    <w:p w14:paraId="7388DDE9" w14:textId="1479264E" w:rsidR="0083737F" w:rsidRPr="00A32216" w:rsidRDefault="00A32216">
      <w:pPr>
        <w:spacing w:after="0"/>
        <w:jc w:val="both"/>
        <w:rPr>
          <w:rFonts w:ascii="Arial" w:hAnsi="Arial" w:cs="Arial"/>
          <w:b/>
          <w:sz w:val="24"/>
          <w:szCs w:val="24"/>
        </w:rPr>
      </w:pPr>
      <w:bookmarkStart w:id="15" w:name="_Hlk168378623"/>
      <w:bookmarkStart w:id="16" w:name="_Hlk197992319"/>
      <w:bookmarkStart w:id="17" w:name="_Hlk202899535"/>
      <w:r w:rsidRPr="00A32216">
        <w:rPr>
          <w:rFonts w:ascii="Arial" w:hAnsi="Arial" w:cs="Arial"/>
          <w:b/>
          <w:sz w:val="24"/>
          <w:szCs w:val="24"/>
        </w:rPr>
        <w:t>Grila comuna de evaluare pentru criteriile stabilite</w:t>
      </w:r>
    </w:p>
    <w:bookmarkEnd w:id="15"/>
    <w:p w14:paraId="6F325AA3" w14:textId="77777777" w:rsidR="0083737F" w:rsidRDefault="00B250C7">
      <w:pPr>
        <w:jc w:val="both"/>
        <w:rPr>
          <w:rFonts w:ascii="Arial" w:hAnsi="Arial" w:cs="Arial"/>
          <w:sz w:val="24"/>
          <w:szCs w:val="24"/>
        </w:rPr>
      </w:pPr>
      <w:r w:rsidRPr="00947BD6">
        <w:rPr>
          <w:rFonts w:ascii="Arial" w:hAnsi="Arial" w:cs="Arial"/>
          <w:sz w:val="24"/>
          <w:szCs w:val="24"/>
        </w:rPr>
        <w:t>Criteriile prezentate mai sus vor fi evaluate, conform prevederilor Anexei 1a din H.G. nr.639/2023, pe baza următoarei grile de punctaj:</w:t>
      </w:r>
    </w:p>
    <w:p w14:paraId="559976CD" w14:textId="77777777" w:rsidR="005422C1" w:rsidRPr="00947BD6" w:rsidRDefault="005422C1">
      <w:pPr>
        <w:jc w:val="both"/>
        <w:rPr>
          <w:rFonts w:ascii="Arial" w:hAnsi="Arial" w:cs="Arial"/>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39"/>
        <w:gridCol w:w="1634"/>
        <w:gridCol w:w="6737"/>
      </w:tblGrid>
      <w:tr w:rsidR="0083737F" w:rsidRPr="004D6336" w14:paraId="24652250" w14:textId="77777777">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tcPr>
          <w:p w14:paraId="79CC0869" w14:textId="77777777" w:rsidR="0083737F" w:rsidRPr="004D6336" w:rsidRDefault="00B250C7">
            <w:pPr>
              <w:spacing w:after="0"/>
              <w:rPr>
                <w:rFonts w:ascii="Arial" w:eastAsia="Times New Roman" w:hAnsi="Arial" w:cs="Arial"/>
                <w:b/>
                <w:bCs/>
                <w:sz w:val="24"/>
                <w:szCs w:val="24"/>
              </w:rPr>
            </w:pPr>
            <w:r w:rsidRPr="004D6336">
              <w:rPr>
                <w:rFonts w:ascii="Arial" w:eastAsia="Times New Roman" w:hAnsi="Arial" w:cs="Arial"/>
                <w:b/>
                <w:bCs/>
                <w:sz w:val="24"/>
                <w:szCs w:val="24"/>
              </w:rPr>
              <w:t>Scor</w:t>
            </w:r>
          </w:p>
        </w:tc>
        <w:tc>
          <w:tcPr>
            <w:tcW w:w="0" w:type="auto"/>
            <w:tcBorders>
              <w:top w:val="single" w:sz="6" w:space="0" w:color="000000"/>
              <w:left w:val="single" w:sz="6" w:space="0" w:color="000000"/>
              <w:bottom w:val="single" w:sz="6" w:space="0" w:color="000000"/>
              <w:right w:val="single" w:sz="6" w:space="0" w:color="000000"/>
            </w:tcBorders>
            <w:vAlign w:val="center"/>
          </w:tcPr>
          <w:p w14:paraId="236BA540" w14:textId="77777777" w:rsidR="0083737F" w:rsidRPr="004D6336" w:rsidRDefault="00B250C7">
            <w:pPr>
              <w:spacing w:after="0"/>
              <w:rPr>
                <w:rFonts w:ascii="Arial" w:eastAsia="Times New Roman" w:hAnsi="Arial" w:cs="Arial"/>
                <w:b/>
                <w:bCs/>
                <w:sz w:val="24"/>
                <w:szCs w:val="24"/>
              </w:rPr>
            </w:pPr>
            <w:r w:rsidRPr="004D6336">
              <w:rPr>
                <w:rFonts w:ascii="Arial" w:eastAsia="Times New Roman" w:hAnsi="Arial" w:cs="Arial"/>
                <w:b/>
                <w:bCs/>
                <w:sz w:val="24"/>
                <w:szCs w:val="24"/>
              </w:rPr>
              <w:t>Nivel de competență</w:t>
            </w:r>
          </w:p>
        </w:tc>
        <w:tc>
          <w:tcPr>
            <w:tcW w:w="0" w:type="auto"/>
            <w:tcBorders>
              <w:top w:val="single" w:sz="6" w:space="0" w:color="000000"/>
              <w:left w:val="single" w:sz="6" w:space="0" w:color="000000"/>
              <w:bottom w:val="single" w:sz="6" w:space="0" w:color="000000"/>
              <w:right w:val="single" w:sz="6" w:space="0" w:color="000000"/>
            </w:tcBorders>
            <w:vAlign w:val="center"/>
          </w:tcPr>
          <w:p w14:paraId="73AF3A86" w14:textId="77777777" w:rsidR="0083737F" w:rsidRPr="004D6336" w:rsidRDefault="00B250C7">
            <w:pPr>
              <w:spacing w:after="0"/>
              <w:rPr>
                <w:rFonts w:ascii="Arial" w:eastAsia="Times New Roman" w:hAnsi="Arial" w:cs="Arial"/>
                <w:b/>
                <w:bCs/>
                <w:sz w:val="24"/>
                <w:szCs w:val="24"/>
              </w:rPr>
            </w:pPr>
            <w:r w:rsidRPr="004D6336">
              <w:rPr>
                <w:rFonts w:ascii="Arial" w:eastAsia="Times New Roman" w:hAnsi="Arial" w:cs="Arial"/>
                <w:b/>
                <w:bCs/>
                <w:sz w:val="24"/>
                <w:szCs w:val="24"/>
              </w:rPr>
              <w:t>Descriere</w:t>
            </w:r>
          </w:p>
        </w:tc>
      </w:tr>
      <w:tr w:rsidR="0083737F" w:rsidRPr="00947BD6" w14:paraId="79134A19" w14:textId="77777777">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tcPr>
          <w:p w14:paraId="56E225D0" w14:textId="77777777" w:rsidR="0083737F" w:rsidRPr="00947BD6" w:rsidRDefault="00B250C7">
            <w:pPr>
              <w:spacing w:after="0"/>
              <w:rPr>
                <w:rFonts w:ascii="Arial" w:eastAsia="Times New Roman" w:hAnsi="Arial" w:cs="Arial"/>
                <w:sz w:val="24"/>
                <w:szCs w:val="24"/>
              </w:rPr>
            </w:pPr>
            <w:r w:rsidRPr="00947BD6">
              <w:rPr>
                <w:rFonts w:ascii="Arial" w:eastAsia="Times New Roman" w:hAnsi="Arial" w:cs="Arial"/>
                <w:sz w:val="24"/>
                <w:szCs w:val="24"/>
              </w:rPr>
              <w:t>N/A</w:t>
            </w:r>
          </w:p>
        </w:tc>
        <w:tc>
          <w:tcPr>
            <w:tcW w:w="0" w:type="auto"/>
            <w:tcBorders>
              <w:top w:val="single" w:sz="6" w:space="0" w:color="000000"/>
              <w:left w:val="single" w:sz="6" w:space="0" w:color="000000"/>
              <w:bottom w:val="single" w:sz="6" w:space="0" w:color="000000"/>
              <w:right w:val="single" w:sz="6" w:space="0" w:color="000000"/>
            </w:tcBorders>
            <w:vAlign w:val="center"/>
          </w:tcPr>
          <w:p w14:paraId="3CD172BB" w14:textId="77777777" w:rsidR="0083737F" w:rsidRPr="00947BD6" w:rsidRDefault="00B250C7">
            <w:pPr>
              <w:spacing w:after="0"/>
              <w:rPr>
                <w:rFonts w:ascii="Arial" w:eastAsia="Times New Roman" w:hAnsi="Arial" w:cs="Arial"/>
                <w:sz w:val="24"/>
                <w:szCs w:val="24"/>
              </w:rPr>
            </w:pPr>
            <w:r w:rsidRPr="00947BD6">
              <w:rPr>
                <w:rFonts w:ascii="Arial" w:eastAsia="Times New Roman" w:hAnsi="Arial" w:cs="Arial"/>
                <w:sz w:val="24"/>
                <w:szCs w:val="24"/>
              </w:rPr>
              <w:t>Nu se aplică.</w:t>
            </w:r>
          </w:p>
        </w:tc>
        <w:tc>
          <w:tcPr>
            <w:tcW w:w="0" w:type="auto"/>
            <w:tcBorders>
              <w:top w:val="single" w:sz="6" w:space="0" w:color="000000"/>
              <w:left w:val="single" w:sz="6" w:space="0" w:color="000000"/>
              <w:bottom w:val="single" w:sz="6" w:space="0" w:color="000000"/>
              <w:right w:val="single" w:sz="6" w:space="0" w:color="000000"/>
            </w:tcBorders>
            <w:vAlign w:val="center"/>
          </w:tcPr>
          <w:p w14:paraId="4A2B456D" w14:textId="77777777" w:rsidR="0083737F" w:rsidRPr="00947BD6" w:rsidRDefault="00B250C7">
            <w:pPr>
              <w:spacing w:after="0"/>
              <w:rPr>
                <w:rFonts w:ascii="Arial" w:eastAsia="Times New Roman" w:hAnsi="Arial" w:cs="Arial"/>
                <w:sz w:val="24"/>
                <w:szCs w:val="24"/>
              </w:rPr>
            </w:pPr>
            <w:r w:rsidRPr="00947BD6">
              <w:rPr>
                <w:rFonts w:ascii="Arial" w:eastAsia="Times New Roman" w:hAnsi="Arial" w:cs="Arial"/>
                <w:sz w:val="24"/>
                <w:szCs w:val="24"/>
              </w:rPr>
              <w:t>Nu este necesar să fie aplicată sau să fie demonstrată această competență.</w:t>
            </w:r>
          </w:p>
        </w:tc>
      </w:tr>
      <w:tr w:rsidR="0083737F" w:rsidRPr="00947BD6" w14:paraId="434ECA92" w14:textId="77777777">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tcPr>
          <w:p w14:paraId="740EA9AC" w14:textId="77777777" w:rsidR="0083737F" w:rsidRPr="00947BD6" w:rsidRDefault="00B250C7">
            <w:pPr>
              <w:spacing w:after="0"/>
              <w:rPr>
                <w:rFonts w:ascii="Arial" w:eastAsia="Times New Roman" w:hAnsi="Arial" w:cs="Arial"/>
                <w:sz w:val="24"/>
                <w:szCs w:val="24"/>
              </w:rPr>
            </w:pPr>
            <w:r w:rsidRPr="00947BD6">
              <w:rPr>
                <w:rFonts w:ascii="Arial" w:eastAsia="Times New Roman" w:hAnsi="Arial" w:cs="Arial"/>
                <w:sz w:val="24"/>
                <w:szCs w:val="24"/>
              </w:rPr>
              <w:t>1</w:t>
            </w:r>
          </w:p>
        </w:tc>
        <w:tc>
          <w:tcPr>
            <w:tcW w:w="0" w:type="auto"/>
            <w:tcBorders>
              <w:top w:val="single" w:sz="6" w:space="0" w:color="000000"/>
              <w:left w:val="single" w:sz="6" w:space="0" w:color="000000"/>
              <w:bottom w:val="single" w:sz="6" w:space="0" w:color="000000"/>
              <w:right w:val="single" w:sz="6" w:space="0" w:color="000000"/>
            </w:tcBorders>
            <w:vAlign w:val="center"/>
          </w:tcPr>
          <w:p w14:paraId="719030C7" w14:textId="77777777" w:rsidR="0083737F" w:rsidRPr="00947BD6" w:rsidRDefault="00B250C7">
            <w:pPr>
              <w:spacing w:after="0"/>
              <w:rPr>
                <w:rFonts w:ascii="Arial" w:eastAsia="Times New Roman" w:hAnsi="Arial" w:cs="Arial"/>
                <w:b/>
                <w:sz w:val="24"/>
                <w:szCs w:val="24"/>
              </w:rPr>
            </w:pPr>
            <w:r w:rsidRPr="00947BD6">
              <w:rPr>
                <w:rFonts w:ascii="Arial" w:eastAsia="Times New Roman" w:hAnsi="Arial" w:cs="Arial"/>
                <w:b/>
                <w:sz w:val="24"/>
                <w:szCs w:val="24"/>
              </w:rPr>
              <w:t>Nivel de bază</w:t>
            </w:r>
          </w:p>
        </w:tc>
        <w:tc>
          <w:tcPr>
            <w:tcW w:w="0" w:type="auto"/>
            <w:tcBorders>
              <w:top w:val="single" w:sz="6" w:space="0" w:color="000000"/>
              <w:left w:val="single" w:sz="6" w:space="0" w:color="000000"/>
              <w:bottom w:val="single" w:sz="6" w:space="0" w:color="000000"/>
              <w:right w:val="single" w:sz="6" w:space="0" w:color="000000"/>
            </w:tcBorders>
            <w:vAlign w:val="center"/>
          </w:tcPr>
          <w:p w14:paraId="43AC47E4" w14:textId="77777777" w:rsidR="0083737F" w:rsidRPr="00947BD6" w:rsidRDefault="00B250C7">
            <w:pPr>
              <w:spacing w:after="0"/>
              <w:rPr>
                <w:rFonts w:ascii="Arial" w:eastAsia="Times New Roman" w:hAnsi="Arial" w:cs="Arial"/>
                <w:sz w:val="24"/>
                <w:szCs w:val="24"/>
              </w:rPr>
            </w:pPr>
            <w:r w:rsidRPr="00947BD6">
              <w:rPr>
                <w:rFonts w:ascii="Arial" w:eastAsia="Times New Roman" w:hAnsi="Arial" w:cs="Arial"/>
                <w:sz w:val="24"/>
                <w:szCs w:val="24"/>
              </w:rPr>
              <w:t xml:space="preserve">• Are o înțelegere a cunoștințelor de bază. </w:t>
            </w:r>
          </w:p>
        </w:tc>
      </w:tr>
      <w:tr w:rsidR="0083737F" w:rsidRPr="00947BD6" w14:paraId="3D943571" w14:textId="77777777">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tcPr>
          <w:p w14:paraId="40BE2D96" w14:textId="77777777" w:rsidR="0083737F" w:rsidRPr="00947BD6" w:rsidRDefault="00B250C7">
            <w:pPr>
              <w:spacing w:after="0"/>
              <w:rPr>
                <w:rFonts w:ascii="Arial" w:eastAsia="Times New Roman" w:hAnsi="Arial" w:cs="Arial"/>
                <w:sz w:val="24"/>
                <w:szCs w:val="24"/>
              </w:rPr>
            </w:pPr>
            <w:r w:rsidRPr="00947BD6">
              <w:rPr>
                <w:rFonts w:ascii="Arial" w:eastAsia="Times New Roman" w:hAnsi="Arial" w:cs="Arial"/>
                <w:sz w:val="24"/>
                <w:szCs w:val="24"/>
              </w:rPr>
              <w:t>2</w:t>
            </w:r>
          </w:p>
        </w:tc>
        <w:tc>
          <w:tcPr>
            <w:tcW w:w="0" w:type="auto"/>
            <w:tcBorders>
              <w:top w:val="single" w:sz="6" w:space="0" w:color="000000"/>
              <w:left w:val="single" w:sz="6" w:space="0" w:color="000000"/>
              <w:bottom w:val="single" w:sz="6" w:space="0" w:color="000000"/>
              <w:right w:val="single" w:sz="6" w:space="0" w:color="000000"/>
            </w:tcBorders>
            <w:vAlign w:val="center"/>
          </w:tcPr>
          <w:p w14:paraId="5AE7B892" w14:textId="77777777" w:rsidR="0083737F" w:rsidRPr="00947BD6" w:rsidRDefault="00B250C7">
            <w:pPr>
              <w:spacing w:after="0"/>
              <w:rPr>
                <w:rFonts w:ascii="Arial" w:eastAsia="Times New Roman" w:hAnsi="Arial" w:cs="Arial"/>
                <w:b/>
                <w:sz w:val="24"/>
                <w:szCs w:val="24"/>
              </w:rPr>
            </w:pPr>
            <w:r w:rsidRPr="00947BD6">
              <w:rPr>
                <w:rFonts w:ascii="Arial" w:eastAsia="Times New Roman" w:hAnsi="Arial" w:cs="Arial"/>
                <w:b/>
                <w:sz w:val="24"/>
                <w:szCs w:val="24"/>
              </w:rPr>
              <w:t>Intermediar</w:t>
            </w:r>
          </w:p>
        </w:tc>
        <w:tc>
          <w:tcPr>
            <w:tcW w:w="0" w:type="auto"/>
            <w:tcBorders>
              <w:top w:val="single" w:sz="6" w:space="0" w:color="000000"/>
              <w:left w:val="single" w:sz="6" w:space="0" w:color="000000"/>
              <w:bottom w:val="single" w:sz="6" w:space="0" w:color="000000"/>
              <w:right w:val="single" w:sz="6" w:space="0" w:color="000000"/>
            </w:tcBorders>
            <w:vAlign w:val="center"/>
          </w:tcPr>
          <w:p w14:paraId="06A09428" w14:textId="77777777" w:rsidR="0083737F" w:rsidRPr="00947BD6" w:rsidRDefault="00B250C7">
            <w:pPr>
              <w:spacing w:after="0"/>
              <w:rPr>
                <w:rFonts w:ascii="Arial" w:eastAsia="Times New Roman" w:hAnsi="Arial" w:cs="Arial"/>
                <w:sz w:val="24"/>
                <w:szCs w:val="24"/>
              </w:rPr>
            </w:pPr>
            <w:r w:rsidRPr="00947BD6">
              <w:rPr>
                <w:rFonts w:ascii="Arial" w:eastAsia="Times New Roman" w:hAnsi="Arial" w:cs="Arial"/>
                <w:sz w:val="24"/>
                <w:szCs w:val="24"/>
              </w:rPr>
              <w:t>• Are un nivel de experiență dobândit prin formare fundamentală și/sau prin câteva experiențe similare. Acest nivel de competență presupune sprijinul unor persoane cu expertiză.</w:t>
            </w:r>
          </w:p>
          <w:p w14:paraId="59607136" w14:textId="77777777" w:rsidR="0083737F" w:rsidRPr="00947BD6" w:rsidRDefault="00B250C7">
            <w:pPr>
              <w:spacing w:after="0"/>
              <w:rPr>
                <w:rFonts w:ascii="Arial" w:eastAsia="Times New Roman" w:hAnsi="Arial" w:cs="Arial"/>
                <w:sz w:val="24"/>
                <w:szCs w:val="24"/>
              </w:rPr>
            </w:pPr>
            <w:r w:rsidRPr="00947BD6">
              <w:rPr>
                <w:rFonts w:ascii="Arial" w:eastAsia="Times New Roman" w:hAnsi="Arial" w:cs="Arial"/>
                <w:sz w:val="24"/>
                <w:szCs w:val="24"/>
              </w:rPr>
              <w:t>• Înțelege și poate utiliza corect termeni, concepte, principii și probleme legate de această competență.</w:t>
            </w:r>
          </w:p>
          <w:p w14:paraId="63E404AC" w14:textId="77777777" w:rsidR="0083737F" w:rsidRPr="00947BD6" w:rsidRDefault="00B250C7">
            <w:pPr>
              <w:spacing w:after="0"/>
              <w:rPr>
                <w:rFonts w:ascii="Arial" w:eastAsia="Times New Roman" w:hAnsi="Arial" w:cs="Arial"/>
                <w:sz w:val="24"/>
                <w:szCs w:val="24"/>
              </w:rPr>
            </w:pPr>
            <w:r w:rsidRPr="00947BD6">
              <w:rPr>
                <w:rFonts w:ascii="Arial" w:eastAsia="Times New Roman" w:hAnsi="Arial" w:cs="Arial"/>
                <w:sz w:val="24"/>
                <w:szCs w:val="24"/>
              </w:rPr>
              <w:t>• Cunoaște și utilizează actele normative aplicabile, regulamente și ghiduri.</w:t>
            </w:r>
          </w:p>
        </w:tc>
      </w:tr>
      <w:tr w:rsidR="0083737F" w:rsidRPr="00947BD6" w14:paraId="380B88D3" w14:textId="77777777">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tcPr>
          <w:p w14:paraId="79D30CA9" w14:textId="77777777" w:rsidR="0083737F" w:rsidRPr="00947BD6" w:rsidRDefault="00B250C7">
            <w:pPr>
              <w:spacing w:after="0"/>
              <w:rPr>
                <w:rFonts w:ascii="Arial" w:eastAsia="Times New Roman" w:hAnsi="Arial" w:cs="Arial"/>
                <w:sz w:val="24"/>
                <w:szCs w:val="24"/>
              </w:rPr>
            </w:pPr>
            <w:r w:rsidRPr="00947BD6">
              <w:rPr>
                <w:rFonts w:ascii="Arial" w:eastAsia="Times New Roman" w:hAnsi="Arial" w:cs="Arial"/>
                <w:sz w:val="24"/>
                <w:szCs w:val="24"/>
              </w:rPr>
              <w:t>3</w:t>
            </w:r>
          </w:p>
        </w:tc>
        <w:tc>
          <w:tcPr>
            <w:tcW w:w="0" w:type="auto"/>
            <w:tcBorders>
              <w:top w:val="single" w:sz="6" w:space="0" w:color="000000"/>
              <w:left w:val="single" w:sz="6" w:space="0" w:color="000000"/>
              <w:bottom w:val="single" w:sz="6" w:space="0" w:color="000000"/>
              <w:right w:val="single" w:sz="6" w:space="0" w:color="000000"/>
            </w:tcBorders>
            <w:vAlign w:val="center"/>
          </w:tcPr>
          <w:p w14:paraId="30999CB7" w14:textId="77777777" w:rsidR="0083737F" w:rsidRPr="00947BD6" w:rsidRDefault="00B250C7">
            <w:pPr>
              <w:spacing w:after="0"/>
              <w:rPr>
                <w:rFonts w:ascii="Arial" w:eastAsia="Times New Roman" w:hAnsi="Arial" w:cs="Arial"/>
                <w:b/>
                <w:sz w:val="24"/>
                <w:szCs w:val="24"/>
              </w:rPr>
            </w:pPr>
            <w:r w:rsidRPr="00947BD6">
              <w:rPr>
                <w:rFonts w:ascii="Arial" w:eastAsia="Times New Roman" w:hAnsi="Arial" w:cs="Arial"/>
                <w:b/>
                <w:sz w:val="24"/>
                <w:szCs w:val="24"/>
              </w:rPr>
              <w:t>Competent</w:t>
            </w:r>
          </w:p>
        </w:tc>
        <w:tc>
          <w:tcPr>
            <w:tcW w:w="0" w:type="auto"/>
            <w:tcBorders>
              <w:top w:val="single" w:sz="6" w:space="0" w:color="000000"/>
              <w:left w:val="single" w:sz="6" w:space="0" w:color="000000"/>
              <w:bottom w:val="single" w:sz="6" w:space="0" w:color="000000"/>
              <w:right w:val="single" w:sz="6" w:space="0" w:color="000000"/>
            </w:tcBorders>
            <w:vAlign w:val="center"/>
          </w:tcPr>
          <w:p w14:paraId="101DF2EC" w14:textId="77777777" w:rsidR="0083737F" w:rsidRPr="00947BD6" w:rsidRDefault="00B250C7" w:rsidP="00A5040A">
            <w:pPr>
              <w:spacing w:after="0"/>
              <w:jc w:val="both"/>
              <w:rPr>
                <w:rFonts w:ascii="Arial" w:eastAsia="Times New Roman" w:hAnsi="Arial" w:cs="Arial"/>
                <w:sz w:val="24"/>
                <w:szCs w:val="24"/>
              </w:rPr>
            </w:pPr>
            <w:r w:rsidRPr="00947BD6">
              <w:rPr>
                <w:rFonts w:ascii="Arial" w:eastAsia="Times New Roman" w:hAnsi="Arial" w:cs="Arial"/>
                <w:sz w:val="24"/>
                <w:szCs w:val="24"/>
              </w:rPr>
              <w:t>• Este capabil să îndeplinească funcțiile asociate acestei competențe. Poate fi necesar, uneori, sprijinul persoanelor cu expertiză, dar de regulă demonstrează această aptitudine în mod independent.</w:t>
            </w:r>
          </w:p>
          <w:p w14:paraId="67FD046D" w14:textId="77777777" w:rsidR="0083737F" w:rsidRPr="00947BD6" w:rsidRDefault="00B250C7" w:rsidP="00A5040A">
            <w:pPr>
              <w:spacing w:after="0"/>
              <w:jc w:val="both"/>
              <w:rPr>
                <w:rFonts w:ascii="Arial" w:eastAsia="Times New Roman" w:hAnsi="Arial" w:cs="Arial"/>
                <w:sz w:val="24"/>
                <w:szCs w:val="24"/>
              </w:rPr>
            </w:pPr>
            <w:r w:rsidRPr="00947BD6">
              <w:rPr>
                <w:rFonts w:ascii="Arial" w:eastAsia="Times New Roman" w:hAnsi="Arial" w:cs="Arial"/>
                <w:sz w:val="24"/>
                <w:szCs w:val="24"/>
              </w:rPr>
              <w:lastRenderedPageBreak/>
              <w:t>• A aplicat această competență în trecut, cu sprijin extern minim.</w:t>
            </w:r>
          </w:p>
          <w:p w14:paraId="709FA861" w14:textId="77777777" w:rsidR="0083737F" w:rsidRPr="00947BD6" w:rsidRDefault="00B250C7" w:rsidP="00A5040A">
            <w:pPr>
              <w:spacing w:after="0"/>
              <w:jc w:val="both"/>
              <w:rPr>
                <w:rFonts w:ascii="Arial" w:eastAsia="Times New Roman" w:hAnsi="Arial" w:cs="Arial"/>
                <w:sz w:val="24"/>
                <w:szCs w:val="24"/>
              </w:rPr>
            </w:pPr>
            <w:r w:rsidRPr="00947BD6">
              <w:rPr>
                <w:rFonts w:ascii="Arial" w:eastAsia="Times New Roman" w:hAnsi="Arial" w:cs="Arial"/>
                <w:sz w:val="24"/>
                <w:szCs w:val="24"/>
              </w:rPr>
              <w:t>• Înțelege și poate analiza implicațiile schimbărilor în procesele, politicile și procedurile din sectorul de activitate.</w:t>
            </w:r>
          </w:p>
        </w:tc>
      </w:tr>
      <w:tr w:rsidR="0083737F" w:rsidRPr="00947BD6" w14:paraId="5C82BA84" w14:textId="77777777">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tcPr>
          <w:p w14:paraId="2D8CDC99" w14:textId="77777777" w:rsidR="0083737F" w:rsidRPr="00947BD6" w:rsidRDefault="00B250C7">
            <w:pPr>
              <w:spacing w:after="0"/>
              <w:rPr>
                <w:rFonts w:ascii="Arial" w:eastAsia="Times New Roman" w:hAnsi="Arial" w:cs="Arial"/>
                <w:sz w:val="24"/>
                <w:szCs w:val="24"/>
              </w:rPr>
            </w:pPr>
            <w:r w:rsidRPr="00947BD6">
              <w:rPr>
                <w:rFonts w:ascii="Arial" w:eastAsia="Times New Roman" w:hAnsi="Arial" w:cs="Arial"/>
                <w:sz w:val="24"/>
                <w:szCs w:val="24"/>
              </w:rPr>
              <w:lastRenderedPageBreak/>
              <w:t>4</w:t>
            </w:r>
          </w:p>
        </w:tc>
        <w:tc>
          <w:tcPr>
            <w:tcW w:w="0" w:type="auto"/>
            <w:tcBorders>
              <w:top w:val="single" w:sz="6" w:space="0" w:color="000000"/>
              <w:left w:val="single" w:sz="6" w:space="0" w:color="000000"/>
              <w:bottom w:val="single" w:sz="6" w:space="0" w:color="000000"/>
              <w:right w:val="single" w:sz="6" w:space="0" w:color="000000"/>
            </w:tcBorders>
            <w:vAlign w:val="center"/>
          </w:tcPr>
          <w:p w14:paraId="0FF79A2C" w14:textId="77777777" w:rsidR="0083737F" w:rsidRPr="00947BD6" w:rsidRDefault="00B250C7">
            <w:pPr>
              <w:spacing w:after="0"/>
              <w:rPr>
                <w:rFonts w:ascii="Arial" w:eastAsia="Times New Roman" w:hAnsi="Arial" w:cs="Arial"/>
                <w:b/>
                <w:sz w:val="24"/>
                <w:szCs w:val="24"/>
              </w:rPr>
            </w:pPr>
            <w:r w:rsidRPr="00947BD6">
              <w:rPr>
                <w:rFonts w:ascii="Arial" w:eastAsia="Times New Roman" w:hAnsi="Arial" w:cs="Arial"/>
                <w:b/>
                <w:sz w:val="24"/>
                <w:szCs w:val="24"/>
              </w:rPr>
              <w:t>Avansat</w:t>
            </w:r>
          </w:p>
        </w:tc>
        <w:tc>
          <w:tcPr>
            <w:tcW w:w="0" w:type="auto"/>
            <w:tcBorders>
              <w:top w:val="single" w:sz="6" w:space="0" w:color="000000"/>
              <w:left w:val="single" w:sz="6" w:space="0" w:color="000000"/>
              <w:bottom w:val="single" w:sz="6" w:space="0" w:color="000000"/>
              <w:right w:val="single" w:sz="6" w:space="0" w:color="000000"/>
            </w:tcBorders>
            <w:vAlign w:val="center"/>
          </w:tcPr>
          <w:p w14:paraId="28E2537E" w14:textId="77777777" w:rsidR="0083737F" w:rsidRPr="00947BD6" w:rsidRDefault="00B250C7" w:rsidP="00A5040A">
            <w:pPr>
              <w:spacing w:after="0"/>
              <w:jc w:val="both"/>
              <w:rPr>
                <w:rFonts w:ascii="Arial" w:eastAsia="Times New Roman" w:hAnsi="Arial" w:cs="Arial"/>
                <w:sz w:val="24"/>
                <w:szCs w:val="24"/>
              </w:rPr>
            </w:pPr>
            <w:r w:rsidRPr="00947BD6">
              <w:rPr>
                <w:rFonts w:ascii="Arial" w:eastAsia="Times New Roman" w:hAnsi="Arial" w:cs="Arial"/>
                <w:sz w:val="24"/>
                <w:szCs w:val="24"/>
              </w:rPr>
              <w:t>• Îndeplinește sarcinile asociate acestei aptitudini fără sprijin extern.</w:t>
            </w:r>
            <w:r w:rsidR="00A5040A">
              <w:rPr>
                <w:rFonts w:ascii="Arial" w:eastAsia="Times New Roman" w:hAnsi="Arial" w:cs="Arial"/>
                <w:sz w:val="24"/>
                <w:szCs w:val="24"/>
              </w:rPr>
              <w:t xml:space="preserve"> </w:t>
            </w:r>
            <w:r w:rsidRPr="00947BD6">
              <w:rPr>
                <w:rFonts w:ascii="Arial" w:eastAsia="Times New Roman" w:hAnsi="Arial" w:cs="Arial"/>
                <w:sz w:val="24"/>
                <w:szCs w:val="24"/>
              </w:rPr>
              <w:t>Este recunoscut în cadrul organizației din care face parte ca expert în această competență, este capabil să ofere sprijin și are experiență avansată în această competență.</w:t>
            </w:r>
          </w:p>
          <w:p w14:paraId="0DA9C385" w14:textId="77777777" w:rsidR="0083737F" w:rsidRPr="00947BD6" w:rsidRDefault="00B250C7" w:rsidP="00A5040A">
            <w:pPr>
              <w:spacing w:after="0"/>
              <w:jc w:val="both"/>
              <w:rPr>
                <w:rFonts w:ascii="Arial" w:eastAsia="Times New Roman" w:hAnsi="Arial" w:cs="Arial"/>
                <w:sz w:val="24"/>
                <w:szCs w:val="24"/>
              </w:rPr>
            </w:pPr>
            <w:r w:rsidRPr="00947BD6">
              <w:rPr>
                <w:rFonts w:ascii="Arial" w:eastAsia="Times New Roman" w:hAnsi="Arial" w:cs="Arial"/>
                <w:sz w:val="24"/>
                <w:szCs w:val="24"/>
              </w:rPr>
              <w:t>• A oferit idei practice/relevante, resurse și perspective practice referitoare la procesul sau la dezvoltarea practicii, la nivelul de guvernanță a consiliului și a nivelului executiv superior.</w:t>
            </w:r>
          </w:p>
          <w:p w14:paraId="44BE8861" w14:textId="77777777" w:rsidR="0083737F" w:rsidRPr="00947BD6" w:rsidRDefault="00B250C7" w:rsidP="00A5040A">
            <w:pPr>
              <w:spacing w:after="0"/>
              <w:jc w:val="both"/>
              <w:rPr>
                <w:rFonts w:ascii="Arial" w:eastAsia="Times New Roman" w:hAnsi="Arial" w:cs="Arial"/>
                <w:sz w:val="24"/>
                <w:szCs w:val="24"/>
              </w:rPr>
            </w:pPr>
            <w:r w:rsidRPr="00947BD6">
              <w:rPr>
                <w:rFonts w:ascii="Arial" w:eastAsia="Times New Roman" w:hAnsi="Arial" w:cs="Arial"/>
                <w:sz w:val="24"/>
                <w:szCs w:val="24"/>
              </w:rPr>
              <w:t>• Este capabil să interacționeze și să poarte discuții constructive cu conducerea executivă, dar și să instruiască alte persoane în aplicarea acestei competențe.</w:t>
            </w:r>
          </w:p>
        </w:tc>
      </w:tr>
      <w:tr w:rsidR="0083737F" w:rsidRPr="00947BD6" w14:paraId="2A133B11" w14:textId="77777777">
        <w:trPr>
          <w:tblCellSpacing w:w="15" w:type="dxa"/>
        </w:trPr>
        <w:tc>
          <w:tcPr>
            <w:tcW w:w="0" w:type="auto"/>
            <w:tcBorders>
              <w:top w:val="single" w:sz="6" w:space="0" w:color="000000"/>
              <w:left w:val="single" w:sz="6" w:space="0" w:color="000000"/>
              <w:bottom w:val="single" w:sz="6" w:space="0" w:color="000000"/>
              <w:right w:val="single" w:sz="6" w:space="0" w:color="000000"/>
            </w:tcBorders>
            <w:vAlign w:val="center"/>
          </w:tcPr>
          <w:p w14:paraId="1E3A4C85" w14:textId="77777777" w:rsidR="0083737F" w:rsidRPr="00947BD6" w:rsidRDefault="00B250C7">
            <w:pPr>
              <w:spacing w:after="0"/>
              <w:rPr>
                <w:rFonts w:ascii="Arial" w:eastAsia="Times New Roman" w:hAnsi="Arial" w:cs="Arial"/>
                <w:sz w:val="24"/>
                <w:szCs w:val="24"/>
              </w:rPr>
            </w:pPr>
            <w:r w:rsidRPr="00947BD6">
              <w:rPr>
                <w:rFonts w:ascii="Arial" w:eastAsia="Times New Roman" w:hAnsi="Arial" w:cs="Arial"/>
                <w:sz w:val="24"/>
                <w:szCs w:val="24"/>
              </w:rPr>
              <w:t>5</w:t>
            </w:r>
          </w:p>
        </w:tc>
        <w:tc>
          <w:tcPr>
            <w:tcW w:w="0" w:type="auto"/>
            <w:tcBorders>
              <w:top w:val="single" w:sz="6" w:space="0" w:color="000000"/>
              <w:left w:val="single" w:sz="6" w:space="0" w:color="000000"/>
              <w:bottom w:val="single" w:sz="6" w:space="0" w:color="000000"/>
              <w:right w:val="single" w:sz="6" w:space="0" w:color="000000"/>
            </w:tcBorders>
            <w:vAlign w:val="center"/>
          </w:tcPr>
          <w:p w14:paraId="3D9659BE" w14:textId="77777777" w:rsidR="0083737F" w:rsidRPr="00947BD6" w:rsidRDefault="00B250C7">
            <w:pPr>
              <w:spacing w:after="0"/>
              <w:rPr>
                <w:rFonts w:ascii="Arial" w:eastAsia="Times New Roman" w:hAnsi="Arial" w:cs="Arial"/>
                <w:b/>
                <w:sz w:val="24"/>
                <w:szCs w:val="24"/>
              </w:rPr>
            </w:pPr>
            <w:r w:rsidRPr="00947BD6">
              <w:rPr>
                <w:rFonts w:ascii="Arial" w:eastAsia="Times New Roman" w:hAnsi="Arial" w:cs="Arial"/>
                <w:b/>
                <w:sz w:val="24"/>
                <w:szCs w:val="24"/>
              </w:rPr>
              <w:t>Expert</w:t>
            </w:r>
          </w:p>
        </w:tc>
        <w:tc>
          <w:tcPr>
            <w:tcW w:w="0" w:type="auto"/>
            <w:tcBorders>
              <w:top w:val="single" w:sz="6" w:space="0" w:color="000000"/>
              <w:left w:val="single" w:sz="6" w:space="0" w:color="000000"/>
              <w:bottom w:val="single" w:sz="6" w:space="0" w:color="000000"/>
              <w:right w:val="single" w:sz="6" w:space="0" w:color="000000"/>
            </w:tcBorders>
            <w:vAlign w:val="center"/>
          </w:tcPr>
          <w:p w14:paraId="4BFD962E" w14:textId="77777777" w:rsidR="0083737F" w:rsidRPr="00947BD6" w:rsidRDefault="00B250C7" w:rsidP="00A5040A">
            <w:pPr>
              <w:spacing w:after="0"/>
              <w:jc w:val="both"/>
              <w:rPr>
                <w:rFonts w:ascii="Arial" w:eastAsia="Times New Roman" w:hAnsi="Arial" w:cs="Arial"/>
                <w:sz w:val="24"/>
                <w:szCs w:val="24"/>
              </w:rPr>
            </w:pPr>
            <w:r w:rsidRPr="00947BD6">
              <w:rPr>
                <w:rFonts w:ascii="Arial" w:eastAsia="Times New Roman" w:hAnsi="Arial" w:cs="Arial"/>
                <w:sz w:val="24"/>
                <w:szCs w:val="24"/>
              </w:rPr>
              <w:t>•Este cunoscut ca expert în acest sector pentru a oferi sprijin și pentru a identifica soluții pentru problemele complexe legate de această zonă de expertiză.</w:t>
            </w:r>
          </w:p>
          <w:p w14:paraId="5A77397A" w14:textId="77777777" w:rsidR="0083737F" w:rsidRPr="00947BD6" w:rsidRDefault="00B250C7" w:rsidP="00A5040A">
            <w:pPr>
              <w:spacing w:after="0"/>
              <w:jc w:val="both"/>
              <w:rPr>
                <w:rFonts w:ascii="Arial" w:eastAsia="Times New Roman" w:hAnsi="Arial" w:cs="Arial"/>
                <w:sz w:val="24"/>
                <w:szCs w:val="24"/>
              </w:rPr>
            </w:pPr>
            <w:r w:rsidRPr="00947BD6">
              <w:rPr>
                <w:rFonts w:ascii="Arial" w:eastAsia="Times New Roman" w:hAnsi="Arial" w:cs="Arial"/>
                <w:sz w:val="24"/>
                <w:szCs w:val="24"/>
              </w:rPr>
              <w:t>• A demonstrat excelență în aplicarea acestei competențe în multiple consilii de administrație și/sau organizații.</w:t>
            </w:r>
          </w:p>
          <w:p w14:paraId="2AE4E433" w14:textId="77777777" w:rsidR="0083737F" w:rsidRPr="00947BD6" w:rsidRDefault="00B250C7" w:rsidP="00A5040A">
            <w:pPr>
              <w:spacing w:after="0"/>
              <w:jc w:val="both"/>
              <w:rPr>
                <w:rFonts w:ascii="Arial" w:eastAsia="Times New Roman" w:hAnsi="Arial" w:cs="Arial"/>
                <w:sz w:val="24"/>
                <w:szCs w:val="24"/>
              </w:rPr>
            </w:pPr>
            <w:r w:rsidRPr="00947BD6">
              <w:rPr>
                <w:rFonts w:ascii="Arial" w:eastAsia="Times New Roman" w:hAnsi="Arial" w:cs="Arial"/>
                <w:sz w:val="24"/>
                <w:szCs w:val="24"/>
              </w:rPr>
              <w:t>• Este perceput ca expert, conducător și inovator în această competență de către consiliul, organizația și/sau alte organizații.</w:t>
            </w:r>
          </w:p>
        </w:tc>
      </w:tr>
    </w:tbl>
    <w:p w14:paraId="7D98BBC1" w14:textId="38EBA242" w:rsidR="0083737F" w:rsidRPr="00947BD6" w:rsidRDefault="00B250C7" w:rsidP="004D6336">
      <w:pPr>
        <w:rPr>
          <w:rFonts w:ascii="Arial" w:hAnsi="Arial" w:cs="Arial"/>
          <w:sz w:val="24"/>
          <w:szCs w:val="24"/>
        </w:rPr>
      </w:pPr>
      <w:r w:rsidRPr="00947BD6">
        <w:rPr>
          <w:rFonts w:ascii="Arial" w:hAnsi="Arial" w:cs="Arial"/>
          <w:sz w:val="24"/>
          <w:szCs w:val="24"/>
        </w:rPr>
        <w:t xml:space="preserve"> </w:t>
      </w:r>
      <w:bookmarkEnd w:id="16"/>
      <w:bookmarkEnd w:id="17"/>
    </w:p>
    <w:sectPr w:rsidR="0083737F" w:rsidRPr="00947BD6" w:rsidSect="004E136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04064" w14:textId="77777777" w:rsidR="006314E8" w:rsidRDefault="006314E8">
      <w:pPr>
        <w:spacing w:after="0" w:line="240" w:lineRule="auto"/>
      </w:pPr>
      <w:r>
        <w:separator/>
      </w:r>
    </w:p>
  </w:endnote>
  <w:endnote w:type="continuationSeparator" w:id="0">
    <w:p w14:paraId="1F7D2B75" w14:textId="77777777" w:rsidR="006314E8" w:rsidRDefault="006314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futura pt book">
    <w:altName w:val="Times New Roman"/>
    <w:charset w:val="00"/>
    <w:family w:val="roman"/>
    <w:pitch w:val="default"/>
  </w:font>
  <w:font w:name="Angsana New">
    <w:panose1 w:val="02020603050405020304"/>
    <w:charset w:val="DE"/>
    <w:family w:val="roman"/>
    <w:pitch w:val="variable"/>
    <w:sig w:usb0="81000003" w:usb1="00000000" w:usb2="00000000" w:usb3="00000000" w:csb0="00010001"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Helv">
    <w:panose1 w:val="020B0604020202030204"/>
    <w:charset w:val="00"/>
    <w:family w:val="swiss"/>
    <w:notTrueType/>
    <w:pitch w:val="variable"/>
    <w:sig w:usb0="00000003" w:usb1="00000000" w:usb2="00000000" w:usb3="00000000" w:csb0="00000001" w:csb1="00000000"/>
  </w:font>
  <w:font w:name="Times New Roman CE">
    <w:altName w:val="Times New Roman"/>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83" w:usb1="08070000" w:usb2="00000010" w:usb3="00000000" w:csb0="0002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430B4" w14:textId="77777777" w:rsidR="006424A8" w:rsidRPr="006424A8" w:rsidRDefault="006424A8" w:rsidP="006424A8">
    <w:pPr>
      <w:pStyle w:val="Footer"/>
      <w:pBdr>
        <w:top w:val="single" w:sz="4" w:space="1" w:color="92D050"/>
      </w:pBdr>
      <w:rPr>
        <w:rFonts w:ascii="Arial" w:hAnsi="Arial" w:cs="Arial"/>
        <w:b/>
        <w:bCs/>
        <w:sz w:val="20"/>
        <w:szCs w:val="20"/>
      </w:rPr>
    </w:pPr>
    <w:r w:rsidRPr="006424A8">
      <w:rPr>
        <w:rFonts w:ascii="Arial" w:hAnsi="Arial" w:cs="Arial"/>
        <w:b/>
        <w:bCs/>
        <w:sz w:val="20"/>
        <w:szCs w:val="20"/>
      </w:rPr>
      <w:t xml:space="preserve">Profilul Consiliului de Administratie </w:t>
    </w:r>
  </w:p>
  <w:p w14:paraId="7F829940" w14:textId="7536075D" w:rsidR="00784D66" w:rsidRPr="006424A8" w:rsidRDefault="0090613A" w:rsidP="006424A8">
    <w:pPr>
      <w:pStyle w:val="Footer"/>
      <w:rPr>
        <w:rFonts w:ascii="Arial" w:hAnsi="Arial" w:cs="Arial"/>
        <w:b/>
        <w:bCs/>
        <w:color w:val="92D050"/>
        <w:sz w:val="20"/>
        <w:szCs w:val="20"/>
      </w:rPr>
    </w:pPr>
    <w:bookmarkStart w:id="8" w:name="_Hlk203114510"/>
    <w:r>
      <w:rPr>
        <w:rFonts w:ascii="Arial" w:hAnsi="Arial" w:cs="Arial"/>
        <w:sz w:val="20"/>
        <w:szCs w:val="20"/>
      </w:rPr>
      <w:t>Compania Aquaserv</w:t>
    </w:r>
    <w:r w:rsidR="0021334F" w:rsidRPr="0021334F">
      <w:rPr>
        <w:rFonts w:ascii="Arial" w:hAnsi="Arial" w:cs="Arial"/>
        <w:sz w:val="20"/>
        <w:szCs w:val="20"/>
      </w:rPr>
      <w:t xml:space="preserve"> S</w:t>
    </w:r>
    <w:r w:rsidR="0021334F">
      <w:rPr>
        <w:rFonts w:ascii="Arial" w:hAnsi="Arial" w:cs="Arial"/>
        <w:sz w:val="20"/>
        <w:szCs w:val="20"/>
      </w:rPr>
      <w:t>.</w:t>
    </w:r>
    <w:r w:rsidR="0021334F" w:rsidRPr="0021334F">
      <w:rPr>
        <w:rFonts w:ascii="Arial" w:hAnsi="Arial" w:cs="Arial"/>
        <w:sz w:val="20"/>
        <w:szCs w:val="20"/>
      </w:rPr>
      <w:t>A</w:t>
    </w:r>
    <w:r w:rsidR="0021334F">
      <w:rPr>
        <w:rFonts w:ascii="Arial" w:hAnsi="Arial" w:cs="Arial"/>
        <w:sz w:val="20"/>
        <w:szCs w:val="20"/>
      </w:rPr>
      <w:t>.</w:t>
    </w:r>
    <w:r w:rsidR="003D6363">
      <w:rPr>
        <w:rFonts w:ascii="Arial" w:hAnsi="Arial" w:cs="Arial"/>
        <w:sz w:val="20"/>
        <w:szCs w:val="20"/>
      </w:rPr>
      <w:tab/>
    </w:r>
    <w:sdt>
      <w:sdtPr>
        <w:rPr>
          <w:rFonts w:ascii="Arial" w:hAnsi="Arial" w:cs="Arial"/>
          <w:sz w:val="20"/>
          <w:szCs w:val="20"/>
        </w:rPr>
        <w:id w:val="-1606496581"/>
        <w:docPartObj>
          <w:docPartGallery w:val="Page Numbers (Bottom of Page)"/>
          <w:docPartUnique/>
        </w:docPartObj>
      </w:sdtPr>
      <w:sdtEndPr>
        <w:rPr>
          <w:b/>
          <w:bCs/>
          <w:noProof/>
          <w:color w:val="92D050"/>
          <w:sz w:val="24"/>
          <w:szCs w:val="24"/>
        </w:rPr>
      </w:sdtEndPr>
      <w:sdtContent>
        <w:bookmarkEnd w:id="8"/>
        <w:r w:rsidR="006424A8" w:rsidRPr="006424A8">
          <w:rPr>
            <w:rFonts w:ascii="Arial" w:hAnsi="Arial" w:cs="Arial"/>
            <w:sz w:val="20"/>
            <w:szCs w:val="20"/>
          </w:rPr>
          <w:tab/>
        </w:r>
        <w:r w:rsidR="00784D66" w:rsidRPr="006424A8">
          <w:rPr>
            <w:rFonts w:ascii="Arial" w:hAnsi="Arial" w:cs="Arial"/>
            <w:b/>
            <w:bCs/>
            <w:color w:val="92D050"/>
            <w:sz w:val="24"/>
            <w:szCs w:val="24"/>
          </w:rPr>
          <w:fldChar w:fldCharType="begin"/>
        </w:r>
        <w:r w:rsidR="00784D66" w:rsidRPr="006424A8">
          <w:rPr>
            <w:rFonts w:ascii="Arial" w:hAnsi="Arial" w:cs="Arial"/>
            <w:b/>
            <w:bCs/>
            <w:color w:val="92D050"/>
            <w:sz w:val="24"/>
            <w:szCs w:val="24"/>
          </w:rPr>
          <w:instrText xml:space="preserve"> PAGE   \* MERGEFORMAT </w:instrText>
        </w:r>
        <w:r w:rsidR="00784D66" w:rsidRPr="006424A8">
          <w:rPr>
            <w:rFonts w:ascii="Arial" w:hAnsi="Arial" w:cs="Arial"/>
            <w:b/>
            <w:bCs/>
            <w:color w:val="92D050"/>
            <w:sz w:val="24"/>
            <w:szCs w:val="24"/>
          </w:rPr>
          <w:fldChar w:fldCharType="separate"/>
        </w:r>
        <w:r w:rsidR="00940918" w:rsidRPr="006424A8">
          <w:rPr>
            <w:rFonts w:ascii="Arial" w:hAnsi="Arial" w:cs="Arial"/>
            <w:b/>
            <w:bCs/>
            <w:noProof/>
            <w:color w:val="92D050"/>
            <w:sz w:val="24"/>
            <w:szCs w:val="24"/>
          </w:rPr>
          <w:t>23</w:t>
        </w:r>
        <w:r w:rsidR="00784D66" w:rsidRPr="006424A8">
          <w:rPr>
            <w:rFonts w:ascii="Arial" w:hAnsi="Arial" w:cs="Arial"/>
            <w:b/>
            <w:bCs/>
            <w:noProof/>
            <w:color w:val="92D050"/>
            <w:sz w:val="24"/>
            <w:szCs w:val="24"/>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DDA05" w14:textId="77777777" w:rsidR="006314E8" w:rsidRDefault="006314E8">
      <w:pPr>
        <w:spacing w:after="0" w:line="240" w:lineRule="auto"/>
      </w:pPr>
      <w:r>
        <w:separator/>
      </w:r>
    </w:p>
  </w:footnote>
  <w:footnote w:type="continuationSeparator" w:id="0">
    <w:p w14:paraId="36CE0B6A" w14:textId="77777777" w:rsidR="006314E8" w:rsidRDefault="006314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F2546"/>
    <w:multiLevelType w:val="hybridMultilevel"/>
    <w:tmpl w:val="B92668D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25048A"/>
    <w:multiLevelType w:val="hybridMultilevel"/>
    <w:tmpl w:val="B5701394"/>
    <w:lvl w:ilvl="0" w:tplc="ADC4CD18">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896474"/>
    <w:multiLevelType w:val="hybridMultilevel"/>
    <w:tmpl w:val="F7840D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F04D6"/>
    <w:multiLevelType w:val="hybridMultilevel"/>
    <w:tmpl w:val="1F9E3C6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4A4501"/>
    <w:multiLevelType w:val="hybridMultilevel"/>
    <w:tmpl w:val="FA4259C6"/>
    <w:lvl w:ilvl="0" w:tplc="2D12738C">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222C90"/>
    <w:multiLevelType w:val="multilevel"/>
    <w:tmpl w:val="B1488A8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6A56682"/>
    <w:multiLevelType w:val="hybridMultilevel"/>
    <w:tmpl w:val="B73E5F5E"/>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524E2F"/>
    <w:multiLevelType w:val="multilevel"/>
    <w:tmpl w:val="49B86DFE"/>
    <w:lvl w:ilvl="0">
      <w:start w:val="6"/>
      <w:numFmt w:val="decimal"/>
      <w:lvlText w:val="%1"/>
      <w:lvlJc w:val="left"/>
      <w:pPr>
        <w:ind w:left="360" w:hanging="360"/>
      </w:pPr>
      <w:rPr>
        <w:rFonts w:hint="default"/>
      </w:rPr>
    </w:lvl>
    <w:lvl w:ilvl="1">
      <w:start w:val="1"/>
      <w:numFmt w:val="decimal"/>
      <w:lvlText w:val="%1.%2"/>
      <w:lvlJc w:val="left"/>
      <w:pPr>
        <w:ind w:left="531" w:hanging="360"/>
      </w:pPr>
      <w:rPr>
        <w:rFonts w:hint="default"/>
      </w:rPr>
    </w:lvl>
    <w:lvl w:ilvl="2">
      <w:start w:val="1"/>
      <w:numFmt w:val="decimal"/>
      <w:lvlText w:val="%1.%2.%3"/>
      <w:lvlJc w:val="left"/>
      <w:pPr>
        <w:ind w:left="1062" w:hanging="720"/>
      </w:pPr>
      <w:rPr>
        <w:rFonts w:hint="default"/>
      </w:rPr>
    </w:lvl>
    <w:lvl w:ilvl="3">
      <w:start w:val="1"/>
      <w:numFmt w:val="decimal"/>
      <w:lvlText w:val="%1.%2.%3.%4"/>
      <w:lvlJc w:val="left"/>
      <w:pPr>
        <w:ind w:left="1233" w:hanging="720"/>
      </w:pPr>
      <w:rPr>
        <w:rFonts w:hint="default"/>
      </w:rPr>
    </w:lvl>
    <w:lvl w:ilvl="4">
      <w:start w:val="1"/>
      <w:numFmt w:val="decimal"/>
      <w:lvlText w:val="%1.%2.%3.%4.%5"/>
      <w:lvlJc w:val="left"/>
      <w:pPr>
        <w:ind w:left="1764" w:hanging="1080"/>
      </w:pPr>
      <w:rPr>
        <w:rFonts w:hint="default"/>
      </w:rPr>
    </w:lvl>
    <w:lvl w:ilvl="5">
      <w:start w:val="1"/>
      <w:numFmt w:val="decimal"/>
      <w:lvlText w:val="%1.%2.%3.%4.%5.%6"/>
      <w:lvlJc w:val="left"/>
      <w:pPr>
        <w:ind w:left="1935" w:hanging="1080"/>
      </w:pPr>
      <w:rPr>
        <w:rFonts w:hint="default"/>
      </w:rPr>
    </w:lvl>
    <w:lvl w:ilvl="6">
      <w:start w:val="1"/>
      <w:numFmt w:val="decimal"/>
      <w:lvlText w:val="%1.%2.%3.%4.%5.%6.%7"/>
      <w:lvlJc w:val="left"/>
      <w:pPr>
        <w:ind w:left="2466" w:hanging="1440"/>
      </w:pPr>
      <w:rPr>
        <w:rFonts w:hint="default"/>
      </w:rPr>
    </w:lvl>
    <w:lvl w:ilvl="7">
      <w:start w:val="1"/>
      <w:numFmt w:val="decimal"/>
      <w:lvlText w:val="%1.%2.%3.%4.%5.%6.%7.%8"/>
      <w:lvlJc w:val="left"/>
      <w:pPr>
        <w:ind w:left="2637" w:hanging="1440"/>
      </w:pPr>
      <w:rPr>
        <w:rFonts w:hint="default"/>
      </w:rPr>
    </w:lvl>
    <w:lvl w:ilvl="8">
      <w:start w:val="1"/>
      <w:numFmt w:val="decimal"/>
      <w:lvlText w:val="%1.%2.%3.%4.%5.%6.%7.%8.%9"/>
      <w:lvlJc w:val="left"/>
      <w:pPr>
        <w:ind w:left="3168" w:hanging="1800"/>
      </w:pPr>
      <w:rPr>
        <w:rFonts w:hint="default"/>
      </w:rPr>
    </w:lvl>
  </w:abstractNum>
  <w:abstractNum w:abstractNumId="8" w15:restartNumberingAfterBreak="0">
    <w:nsid w:val="201750A2"/>
    <w:multiLevelType w:val="hybridMultilevel"/>
    <w:tmpl w:val="2D906A98"/>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0F50792"/>
    <w:multiLevelType w:val="hybridMultilevel"/>
    <w:tmpl w:val="3854385E"/>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2222AC2"/>
    <w:multiLevelType w:val="hybridMultilevel"/>
    <w:tmpl w:val="07C44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EF1E6B"/>
    <w:multiLevelType w:val="multilevel"/>
    <w:tmpl w:val="2C14887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2" w15:restartNumberingAfterBreak="0">
    <w:nsid w:val="2881129C"/>
    <w:multiLevelType w:val="hybridMultilevel"/>
    <w:tmpl w:val="52F62496"/>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9025F8E"/>
    <w:multiLevelType w:val="hybridMultilevel"/>
    <w:tmpl w:val="276817EE"/>
    <w:lvl w:ilvl="0" w:tplc="6AC0B192">
      <w:start w:val="1"/>
      <w:numFmt w:val="bullet"/>
      <w:lvlText w:val="-"/>
      <w:lvlJc w:val="left"/>
      <w:pPr>
        <w:ind w:left="720" w:hanging="360"/>
      </w:pPr>
      <w:rPr>
        <w:rFonts w:ascii="Times New Roman" w:eastAsia="Times New Roman"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830F48"/>
    <w:multiLevelType w:val="hybridMultilevel"/>
    <w:tmpl w:val="ED884030"/>
    <w:lvl w:ilvl="0" w:tplc="2D12738C">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15:restartNumberingAfterBreak="0">
    <w:nsid w:val="329C3CCE"/>
    <w:multiLevelType w:val="hybridMultilevel"/>
    <w:tmpl w:val="B25AA6B8"/>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44D37FE"/>
    <w:multiLevelType w:val="hybridMultilevel"/>
    <w:tmpl w:val="79E0E11E"/>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49D37FD"/>
    <w:multiLevelType w:val="multilevel"/>
    <w:tmpl w:val="6A7A2B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A56BCE"/>
    <w:multiLevelType w:val="hybridMultilevel"/>
    <w:tmpl w:val="FA401D06"/>
    <w:lvl w:ilvl="0" w:tplc="2D12738C">
      <w:start w:val="1"/>
      <w:numFmt w:val="bullet"/>
      <w:lvlText w:val=""/>
      <w:lvlJc w:val="left"/>
      <w:pPr>
        <w:ind w:left="1142" w:hanging="360"/>
      </w:pPr>
      <w:rPr>
        <w:rFonts w:ascii="Symbol" w:hAnsi="Symbol" w:hint="default"/>
      </w:rPr>
    </w:lvl>
    <w:lvl w:ilvl="1" w:tplc="04090003" w:tentative="1">
      <w:start w:val="1"/>
      <w:numFmt w:val="bullet"/>
      <w:lvlText w:val="o"/>
      <w:lvlJc w:val="left"/>
      <w:pPr>
        <w:ind w:left="1862" w:hanging="360"/>
      </w:pPr>
      <w:rPr>
        <w:rFonts w:ascii="Courier New" w:hAnsi="Courier New" w:cs="Courier New" w:hint="default"/>
      </w:rPr>
    </w:lvl>
    <w:lvl w:ilvl="2" w:tplc="04090005" w:tentative="1">
      <w:start w:val="1"/>
      <w:numFmt w:val="bullet"/>
      <w:lvlText w:val=""/>
      <w:lvlJc w:val="left"/>
      <w:pPr>
        <w:ind w:left="2582" w:hanging="360"/>
      </w:pPr>
      <w:rPr>
        <w:rFonts w:ascii="Wingdings" w:hAnsi="Wingdings" w:hint="default"/>
      </w:rPr>
    </w:lvl>
    <w:lvl w:ilvl="3" w:tplc="04090001" w:tentative="1">
      <w:start w:val="1"/>
      <w:numFmt w:val="bullet"/>
      <w:lvlText w:val=""/>
      <w:lvlJc w:val="left"/>
      <w:pPr>
        <w:ind w:left="3302" w:hanging="360"/>
      </w:pPr>
      <w:rPr>
        <w:rFonts w:ascii="Symbol" w:hAnsi="Symbol" w:hint="default"/>
      </w:rPr>
    </w:lvl>
    <w:lvl w:ilvl="4" w:tplc="04090003" w:tentative="1">
      <w:start w:val="1"/>
      <w:numFmt w:val="bullet"/>
      <w:lvlText w:val="o"/>
      <w:lvlJc w:val="left"/>
      <w:pPr>
        <w:ind w:left="4022" w:hanging="360"/>
      </w:pPr>
      <w:rPr>
        <w:rFonts w:ascii="Courier New" w:hAnsi="Courier New" w:cs="Courier New" w:hint="default"/>
      </w:rPr>
    </w:lvl>
    <w:lvl w:ilvl="5" w:tplc="04090005" w:tentative="1">
      <w:start w:val="1"/>
      <w:numFmt w:val="bullet"/>
      <w:lvlText w:val=""/>
      <w:lvlJc w:val="left"/>
      <w:pPr>
        <w:ind w:left="4742" w:hanging="360"/>
      </w:pPr>
      <w:rPr>
        <w:rFonts w:ascii="Wingdings" w:hAnsi="Wingdings" w:hint="default"/>
      </w:rPr>
    </w:lvl>
    <w:lvl w:ilvl="6" w:tplc="04090001" w:tentative="1">
      <w:start w:val="1"/>
      <w:numFmt w:val="bullet"/>
      <w:lvlText w:val=""/>
      <w:lvlJc w:val="left"/>
      <w:pPr>
        <w:ind w:left="5462" w:hanging="360"/>
      </w:pPr>
      <w:rPr>
        <w:rFonts w:ascii="Symbol" w:hAnsi="Symbol" w:hint="default"/>
      </w:rPr>
    </w:lvl>
    <w:lvl w:ilvl="7" w:tplc="04090003" w:tentative="1">
      <w:start w:val="1"/>
      <w:numFmt w:val="bullet"/>
      <w:lvlText w:val="o"/>
      <w:lvlJc w:val="left"/>
      <w:pPr>
        <w:ind w:left="6182" w:hanging="360"/>
      </w:pPr>
      <w:rPr>
        <w:rFonts w:ascii="Courier New" w:hAnsi="Courier New" w:cs="Courier New" w:hint="default"/>
      </w:rPr>
    </w:lvl>
    <w:lvl w:ilvl="8" w:tplc="04090005" w:tentative="1">
      <w:start w:val="1"/>
      <w:numFmt w:val="bullet"/>
      <w:lvlText w:val=""/>
      <w:lvlJc w:val="left"/>
      <w:pPr>
        <w:ind w:left="6902" w:hanging="360"/>
      </w:pPr>
      <w:rPr>
        <w:rFonts w:ascii="Wingdings" w:hAnsi="Wingdings" w:hint="default"/>
      </w:rPr>
    </w:lvl>
  </w:abstractNum>
  <w:abstractNum w:abstractNumId="19" w15:restartNumberingAfterBreak="0">
    <w:nsid w:val="448031D7"/>
    <w:multiLevelType w:val="multilevel"/>
    <w:tmpl w:val="8020ED9C"/>
    <w:lvl w:ilvl="0">
      <w:start w:val="1"/>
      <w:numFmt w:val="decimal"/>
      <w:lvlText w:val="%1."/>
      <w:lvlJc w:val="left"/>
      <w:pPr>
        <w:ind w:left="360" w:hanging="360"/>
      </w:pPr>
      <w:rPr>
        <w:rFonts w:ascii="Arial" w:hAnsi="Arial" w:cs="Arial" w:hint="default"/>
        <w:b/>
        <w:color w:val="1F497D" w:themeColor="text2"/>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469A4BD4"/>
    <w:multiLevelType w:val="hybridMultilevel"/>
    <w:tmpl w:val="76A28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92A043F"/>
    <w:multiLevelType w:val="hybridMultilevel"/>
    <w:tmpl w:val="4BB4D086"/>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93702B2"/>
    <w:multiLevelType w:val="hybridMultilevel"/>
    <w:tmpl w:val="0B889F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A64256B"/>
    <w:multiLevelType w:val="multilevel"/>
    <w:tmpl w:val="4A64256B"/>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4C3724B9"/>
    <w:multiLevelType w:val="hybridMultilevel"/>
    <w:tmpl w:val="E772944E"/>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F65342"/>
    <w:multiLevelType w:val="hybridMultilevel"/>
    <w:tmpl w:val="771E4F2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5F0436"/>
    <w:multiLevelType w:val="multilevel"/>
    <w:tmpl w:val="56D48384"/>
    <w:lvl w:ilvl="0">
      <w:start w:val="8"/>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ED557E8"/>
    <w:multiLevelType w:val="hybridMultilevel"/>
    <w:tmpl w:val="556C7500"/>
    <w:lvl w:ilvl="0" w:tplc="2D12738C">
      <w:start w:val="1"/>
      <w:numFmt w:val="bullet"/>
      <w:lvlText w:val=""/>
      <w:lvlJc w:val="left"/>
      <w:pPr>
        <w:ind w:left="630" w:hanging="360"/>
      </w:pPr>
      <w:rPr>
        <w:rFonts w:ascii="Symbol" w:hAnsi="Symbo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8" w15:restartNumberingAfterBreak="0">
    <w:nsid w:val="5F051FFF"/>
    <w:multiLevelType w:val="multilevel"/>
    <w:tmpl w:val="574EA454"/>
    <w:lvl w:ilvl="0">
      <w:start w:val="8"/>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640B4E49"/>
    <w:multiLevelType w:val="hybridMultilevel"/>
    <w:tmpl w:val="F9ACE4C8"/>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5787259"/>
    <w:multiLevelType w:val="hybridMultilevel"/>
    <w:tmpl w:val="BD9EEE58"/>
    <w:lvl w:ilvl="0" w:tplc="04090017">
      <w:start w:val="1"/>
      <w:numFmt w:val="lowerLetter"/>
      <w:lvlText w:val="%1)"/>
      <w:lvlJc w:val="left"/>
      <w:pPr>
        <w:ind w:left="720" w:hanging="360"/>
      </w:pPr>
    </w:lvl>
    <w:lvl w:ilvl="1" w:tplc="59768110">
      <w:start w:val="3"/>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5D97037"/>
    <w:multiLevelType w:val="hybridMultilevel"/>
    <w:tmpl w:val="664A977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9C84B91"/>
    <w:multiLevelType w:val="multilevel"/>
    <w:tmpl w:val="6F00BBF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3" w15:restartNumberingAfterBreak="0">
    <w:nsid w:val="7BF6604B"/>
    <w:multiLevelType w:val="hybridMultilevel"/>
    <w:tmpl w:val="F5BE2CDE"/>
    <w:lvl w:ilvl="0" w:tplc="2D12738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06785894">
    <w:abstractNumId w:val="19"/>
  </w:num>
  <w:num w:numId="2" w16cid:durableId="1153107038">
    <w:abstractNumId w:val="23"/>
  </w:num>
  <w:num w:numId="3" w16cid:durableId="357388950">
    <w:abstractNumId w:val="30"/>
  </w:num>
  <w:num w:numId="4" w16cid:durableId="784226395">
    <w:abstractNumId w:val="1"/>
  </w:num>
  <w:num w:numId="5" w16cid:durableId="761487867">
    <w:abstractNumId w:val="17"/>
  </w:num>
  <w:num w:numId="6" w16cid:durableId="462307627">
    <w:abstractNumId w:val="18"/>
  </w:num>
  <w:num w:numId="7" w16cid:durableId="81420252">
    <w:abstractNumId w:val="14"/>
  </w:num>
  <w:num w:numId="8" w16cid:durableId="1320381779">
    <w:abstractNumId w:val="33"/>
  </w:num>
  <w:num w:numId="9" w16cid:durableId="620960742">
    <w:abstractNumId w:val="21"/>
  </w:num>
  <w:num w:numId="10" w16cid:durableId="1564945362">
    <w:abstractNumId w:val="8"/>
  </w:num>
  <w:num w:numId="11" w16cid:durableId="2138403436">
    <w:abstractNumId w:val="9"/>
  </w:num>
  <w:num w:numId="12" w16cid:durableId="921451057">
    <w:abstractNumId w:val="6"/>
  </w:num>
  <w:num w:numId="13" w16cid:durableId="1282959297">
    <w:abstractNumId w:val="4"/>
  </w:num>
  <w:num w:numId="14" w16cid:durableId="423496759">
    <w:abstractNumId w:val="29"/>
  </w:num>
  <w:num w:numId="15" w16cid:durableId="697967199">
    <w:abstractNumId w:val="27"/>
  </w:num>
  <w:num w:numId="16" w16cid:durableId="1224102843">
    <w:abstractNumId w:val="24"/>
  </w:num>
  <w:num w:numId="17" w16cid:durableId="1371806579">
    <w:abstractNumId w:val="12"/>
  </w:num>
  <w:num w:numId="18" w16cid:durableId="1116556071">
    <w:abstractNumId w:val="16"/>
  </w:num>
  <w:num w:numId="19" w16cid:durableId="1282878618">
    <w:abstractNumId w:val="15"/>
  </w:num>
  <w:num w:numId="20" w16cid:durableId="66849227">
    <w:abstractNumId w:val="7"/>
  </w:num>
  <w:num w:numId="21" w16cid:durableId="1434009880">
    <w:abstractNumId w:val="0"/>
  </w:num>
  <w:num w:numId="22" w16cid:durableId="318660480">
    <w:abstractNumId w:val="3"/>
  </w:num>
  <w:num w:numId="23" w16cid:durableId="128135656">
    <w:abstractNumId w:val="25"/>
  </w:num>
  <w:num w:numId="24" w16cid:durableId="1526095243">
    <w:abstractNumId w:val="10"/>
  </w:num>
  <w:num w:numId="25" w16cid:durableId="623925578">
    <w:abstractNumId w:val="22"/>
  </w:num>
  <w:num w:numId="26" w16cid:durableId="137765876">
    <w:abstractNumId w:val="28"/>
  </w:num>
  <w:num w:numId="27" w16cid:durableId="1012876389">
    <w:abstractNumId w:val="5"/>
  </w:num>
  <w:num w:numId="28" w16cid:durableId="1800486732">
    <w:abstractNumId w:val="11"/>
  </w:num>
  <w:num w:numId="29" w16cid:durableId="840504322">
    <w:abstractNumId w:val="2"/>
  </w:num>
  <w:num w:numId="30" w16cid:durableId="1384253283">
    <w:abstractNumId w:val="31"/>
  </w:num>
  <w:num w:numId="31" w16cid:durableId="451871409">
    <w:abstractNumId w:val="13"/>
  </w:num>
  <w:num w:numId="32" w16cid:durableId="935215816">
    <w:abstractNumId w:val="32"/>
  </w:num>
  <w:num w:numId="33" w16cid:durableId="1192497448">
    <w:abstractNumId w:val="26"/>
  </w:num>
  <w:num w:numId="34" w16cid:durableId="201792193">
    <w:abstractNumId w:val="2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169F"/>
    <w:rsid w:val="00004138"/>
    <w:rsid w:val="000065AB"/>
    <w:rsid w:val="000079D4"/>
    <w:rsid w:val="00010201"/>
    <w:rsid w:val="00012902"/>
    <w:rsid w:val="00014C40"/>
    <w:rsid w:val="00015F84"/>
    <w:rsid w:val="00016A67"/>
    <w:rsid w:val="00021F91"/>
    <w:rsid w:val="000240EA"/>
    <w:rsid w:val="000244EC"/>
    <w:rsid w:val="000277E9"/>
    <w:rsid w:val="00027AAC"/>
    <w:rsid w:val="0003292F"/>
    <w:rsid w:val="00033592"/>
    <w:rsid w:val="00034D72"/>
    <w:rsid w:val="00040B90"/>
    <w:rsid w:val="0005122A"/>
    <w:rsid w:val="00055A6C"/>
    <w:rsid w:val="00064B76"/>
    <w:rsid w:val="00067778"/>
    <w:rsid w:val="0008116A"/>
    <w:rsid w:val="000830ED"/>
    <w:rsid w:val="00084EAA"/>
    <w:rsid w:val="00086D6F"/>
    <w:rsid w:val="0009143F"/>
    <w:rsid w:val="00093240"/>
    <w:rsid w:val="00093D86"/>
    <w:rsid w:val="000953C4"/>
    <w:rsid w:val="00095A5F"/>
    <w:rsid w:val="00097CDA"/>
    <w:rsid w:val="000A0F5E"/>
    <w:rsid w:val="000A5DDA"/>
    <w:rsid w:val="000B669F"/>
    <w:rsid w:val="000C1A1E"/>
    <w:rsid w:val="000C1F82"/>
    <w:rsid w:val="000D451C"/>
    <w:rsid w:val="000D50DF"/>
    <w:rsid w:val="000D7269"/>
    <w:rsid w:val="000E5615"/>
    <w:rsid w:val="000E78C1"/>
    <w:rsid w:val="000F1B25"/>
    <w:rsid w:val="000F5308"/>
    <w:rsid w:val="00101BCA"/>
    <w:rsid w:val="001061C6"/>
    <w:rsid w:val="001066FB"/>
    <w:rsid w:val="00110A7B"/>
    <w:rsid w:val="001200CA"/>
    <w:rsid w:val="001206EB"/>
    <w:rsid w:val="00121C9E"/>
    <w:rsid w:val="00122039"/>
    <w:rsid w:val="00130860"/>
    <w:rsid w:val="00130F93"/>
    <w:rsid w:val="00136816"/>
    <w:rsid w:val="00137B56"/>
    <w:rsid w:val="00142C7D"/>
    <w:rsid w:val="001525E3"/>
    <w:rsid w:val="00152777"/>
    <w:rsid w:val="00153347"/>
    <w:rsid w:val="0015659B"/>
    <w:rsid w:val="00161B72"/>
    <w:rsid w:val="00163DBD"/>
    <w:rsid w:val="00165876"/>
    <w:rsid w:val="00172A27"/>
    <w:rsid w:val="00174274"/>
    <w:rsid w:val="00176F96"/>
    <w:rsid w:val="0018044B"/>
    <w:rsid w:val="00181EB2"/>
    <w:rsid w:val="0018602A"/>
    <w:rsid w:val="00186DA4"/>
    <w:rsid w:val="00190C37"/>
    <w:rsid w:val="001928D7"/>
    <w:rsid w:val="00195234"/>
    <w:rsid w:val="001A1FBE"/>
    <w:rsid w:val="001A20CF"/>
    <w:rsid w:val="001A54A3"/>
    <w:rsid w:val="001A61AF"/>
    <w:rsid w:val="001A689D"/>
    <w:rsid w:val="001B6250"/>
    <w:rsid w:val="001C0831"/>
    <w:rsid w:val="001C2238"/>
    <w:rsid w:val="001C7D78"/>
    <w:rsid w:val="001D380A"/>
    <w:rsid w:val="001D7B6C"/>
    <w:rsid w:val="001E0B12"/>
    <w:rsid w:val="001E111A"/>
    <w:rsid w:val="001F1F29"/>
    <w:rsid w:val="001F2F6B"/>
    <w:rsid w:val="001F45CA"/>
    <w:rsid w:val="001F56DF"/>
    <w:rsid w:val="001F7E3F"/>
    <w:rsid w:val="002004B4"/>
    <w:rsid w:val="00201000"/>
    <w:rsid w:val="00201777"/>
    <w:rsid w:val="00201F81"/>
    <w:rsid w:val="00207C59"/>
    <w:rsid w:val="00211B0B"/>
    <w:rsid w:val="00212B86"/>
    <w:rsid w:val="0021305E"/>
    <w:rsid w:val="0021334F"/>
    <w:rsid w:val="002205B8"/>
    <w:rsid w:val="0022531A"/>
    <w:rsid w:val="002300B8"/>
    <w:rsid w:val="0023153A"/>
    <w:rsid w:val="002346C5"/>
    <w:rsid w:val="0023586F"/>
    <w:rsid w:val="0023672C"/>
    <w:rsid w:val="002406AE"/>
    <w:rsid w:val="00240FCE"/>
    <w:rsid w:val="00241D73"/>
    <w:rsid w:val="00241F70"/>
    <w:rsid w:val="00246AFD"/>
    <w:rsid w:val="0024702C"/>
    <w:rsid w:val="00251AB2"/>
    <w:rsid w:val="00251F93"/>
    <w:rsid w:val="00260301"/>
    <w:rsid w:val="0026170D"/>
    <w:rsid w:val="00261D31"/>
    <w:rsid w:val="002659E8"/>
    <w:rsid w:val="00267FA3"/>
    <w:rsid w:val="00276070"/>
    <w:rsid w:val="00276406"/>
    <w:rsid w:val="0028293C"/>
    <w:rsid w:val="00282CCC"/>
    <w:rsid w:val="0028337B"/>
    <w:rsid w:val="00287156"/>
    <w:rsid w:val="00293001"/>
    <w:rsid w:val="002941D8"/>
    <w:rsid w:val="002979B7"/>
    <w:rsid w:val="002A0A2F"/>
    <w:rsid w:val="002A2C35"/>
    <w:rsid w:val="002A6649"/>
    <w:rsid w:val="002C019C"/>
    <w:rsid w:val="002C25B8"/>
    <w:rsid w:val="002C646C"/>
    <w:rsid w:val="002C6B71"/>
    <w:rsid w:val="002D53ED"/>
    <w:rsid w:val="002D649A"/>
    <w:rsid w:val="002E1C5F"/>
    <w:rsid w:val="002E1FE5"/>
    <w:rsid w:val="002E2D49"/>
    <w:rsid w:val="002E507C"/>
    <w:rsid w:val="002E6CB6"/>
    <w:rsid w:val="002F2BFD"/>
    <w:rsid w:val="002F66BA"/>
    <w:rsid w:val="002F76C8"/>
    <w:rsid w:val="00301095"/>
    <w:rsid w:val="0030201B"/>
    <w:rsid w:val="003051CE"/>
    <w:rsid w:val="00305E73"/>
    <w:rsid w:val="00311D07"/>
    <w:rsid w:val="00313F9D"/>
    <w:rsid w:val="0031522E"/>
    <w:rsid w:val="003207FF"/>
    <w:rsid w:val="0032123F"/>
    <w:rsid w:val="00321FE8"/>
    <w:rsid w:val="00322E13"/>
    <w:rsid w:val="00325F43"/>
    <w:rsid w:val="00326089"/>
    <w:rsid w:val="00326D0B"/>
    <w:rsid w:val="00330242"/>
    <w:rsid w:val="003334E7"/>
    <w:rsid w:val="00336393"/>
    <w:rsid w:val="00340D6A"/>
    <w:rsid w:val="003416D2"/>
    <w:rsid w:val="003457E7"/>
    <w:rsid w:val="003528B6"/>
    <w:rsid w:val="00352B3A"/>
    <w:rsid w:val="00355115"/>
    <w:rsid w:val="0036253E"/>
    <w:rsid w:val="003626C2"/>
    <w:rsid w:val="00362CD1"/>
    <w:rsid w:val="00363E02"/>
    <w:rsid w:val="00363F26"/>
    <w:rsid w:val="003661AB"/>
    <w:rsid w:val="00366F20"/>
    <w:rsid w:val="003733C2"/>
    <w:rsid w:val="003818FC"/>
    <w:rsid w:val="003832A3"/>
    <w:rsid w:val="003909B9"/>
    <w:rsid w:val="00391E6E"/>
    <w:rsid w:val="00392DE5"/>
    <w:rsid w:val="0039742C"/>
    <w:rsid w:val="003A5423"/>
    <w:rsid w:val="003A6BE9"/>
    <w:rsid w:val="003B2D0D"/>
    <w:rsid w:val="003B2F9E"/>
    <w:rsid w:val="003B656C"/>
    <w:rsid w:val="003B74F3"/>
    <w:rsid w:val="003C0D63"/>
    <w:rsid w:val="003C315B"/>
    <w:rsid w:val="003D190B"/>
    <w:rsid w:val="003D403F"/>
    <w:rsid w:val="003D6363"/>
    <w:rsid w:val="003E42FC"/>
    <w:rsid w:val="003E5210"/>
    <w:rsid w:val="003F3F9E"/>
    <w:rsid w:val="00410698"/>
    <w:rsid w:val="00411083"/>
    <w:rsid w:val="004126AF"/>
    <w:rsid w:val="00415766"/>
    <w:rsid w:val="00415A9E"/>
    <w:rsid w:val="00424802"/>
    <w:rsid w:val="00425B0F"/>
    <w:rsid w:val="004279F4"/>
    <w:rsid w:val="004349F5"/>
    <w:rsid w:val="00441B31"/>
    <w:rsid w:val="00444273"/>
    <w:rsid w:val="004479DC"/>
    <w:rsid w:val="004517F6"/>
    <w:rsid w:val="00455F6D"/>
    <w:rsid w:val="004574C8"/>
    <w:rsid w:val="0046111D"/>
    <w:rsid w:val="00461E99"/>
    <w:rsid w:val="00462989"/>
    <w:rsid w:val="00464F74"/>
    <w:rsid w:val="00465087"/>
    <w:rsid w:val="004678D1"/>
    <w:rsid w:val="00467E85"/>
    <w:rsid w:val="004718CE"/>
    <w:rsid w:val="0047306C"/>
    <w:rsid w:val="004804A9"/>
    <w:rsid w:val="00481930"/>
    <w:rsid w:val="00485F74"/>
    <w:rsid w:val="00490CCF"/>
    <w:rsid w:val="004918B2"/>
    <w:rsid w:val="00493A93"/>
    <w:rsid w:val="004A1DFF"/>
    <w:rsid w:val="004A261D"/>
    <w:rsid w:val="004A2CD8"/>
    <w:rsid w:val="004A4C57"/>
    <w:rsid w:val="004A6589"/>
    <w:rsid w:val="004B088C"/>
    <w:rsid w:val="004B1F84"/>
    <w:rsid w:val="004B3293"/>
    <w:rsid w:val="004B3ADA"/>
    <w:rsid w:val="004B50E5"/>
    <w:rsid w:val="004C2706"/>
    <w:rsid w:val="004C2E0C"/>
    <w:rsid w:val="004C53CF"/>
    <w:rsid w:val="004C6E51"/>
    <w:rsid w:val="004C76C8"/>
    <w:rsid w:val="004D3626"/>
    <w:rsid w:val="004D6336"/>
    <w:rsid w:val="004E1367"/>
    <w:rsid w:val="004E3462"/>
    <w:rsid w:val="004E386E"/>
    <w:rsid w:val="004E537B"/>
    <w:rsid w:val="004E54BE"/>
    <w:rsid w:val="004F31B4"/>
    <w:rsid w:val="004F76F8"/>
    <w:rsid w:val="004F7A1C"/>
    <w:rsid w:val="0050099C"/>
    <w:rsid w:val="0050374C"/>
    <w:rsid w:val="0050394D"/>
    <w:rsid w:val="00507746"/>
    <w:rsid w:val="00511138"/>
    <w:rsid w:val="00511A8F"/>
    <w:rsid w:val="00523054"/>
    <w:rsid w:val="00525AE9"/>
    <w:rsid w:val="0053070B"/>
    <w:rsid w:val="0053198B"/>
    <w:rsid w:val="0053267D"/>
    <w:rsid w:val="00534F80"/>
    <w:rsid w:val="00535558"/>
    <w:rsid w:val="00536F42"/>
    <w:rsid w:val="00540507"/>
    <w:rsid w:val="005418E2"/>
    <w:rsid w:val="00541A9C"/>
    <w:rsid w:val="005422C1"/>
    <w:rsid w:val="00545369"/>
    <w:rsid w:val="00547695"/>
    <w:rsid w:val="00550083"/>
    <w:rsid w:val="00561479"/>
    <w:rsid w:val="00561CF4"/>
    <w:rsid w:val="00561FA7"/>
    <w:rsid w:val="0056597C"/>
    <w:rsid w:val="0057151C"/>
    <w:rsid w:val="005716DD"/>
    <w:rsid w:val="00577602"/>
    <w:rsid w:val="00584391"/>
    <w:rsid w:val="00593146"/>
    <w:rsid w:val="005946D5"/>
    <w:rsid w:val="005A00C5"/>
    <w:rsid w:val="005A05E4"/>
    <w:rsid w:val="005A1BE4"/>
    <w:rsid w:val="005A631D"/>
    <w:rsid w:val="005B1653"/>
    <w:rsid w:val="005B2D1B"/>
    <w:rsid w:val="005B2FAF"/>
    <w:rsid w:val="005B3FBC"/>
    <w:rsid w:val="005B5C80"/>
    <w:rsid w:val="005B69F0"/>
    <w:rsid w:val="005C229F"/>
    <w:rsid w:val="005C6B91"/>
    <w:rsid w:val="005D03AC"/>
    <w:rsid w:val="005D5274"/>
    <w:rsid w:val="005D7E33"/>
    <w:rsid w:val="005E0018"/>
    <w:rsid w:val="005E2BBB"/>
    <w:rsid w:val="005E3AA2"/>
    <w:rsid w:val="005E487C"/>
    <w:rsid w:val="005E7064"/>
    <w:rsid w:val="005F0889"/>
    <w:rsid w:val="005F08CB"/>
    <w:rsid w:val="005F1CAE"/>
    <w:rsid w:val="005F40F6"/>
    <w:rsid w:val="005F6094"/>
    <w:rsid w:val="00603E46"/>
    <w:rsid w:val="00612330"/>
    <w:rsid w:val="006134FD"/>
    <w:rsid w:val="006314E8"/>
    <w:rsid w:val="0063763C"/>
    <w:rsid w:val="00640269"/>
    <w:rsid w:val="006424A8"/>
    <w:rsid w:val="006435C5"/>
    <w:rsid w:val="006475F2"/>
    <w:rsid w:val="00647B07"/>
    <w:rsid w:val="00647E10"/>
    <w:rsid w:val="006505EC"/>
    <w:rsid w:val="00655C32"/>
    <w:rsid w:val="006577E8"/>
    <w:rsid w:val="00660743"/>
    <w:rsid w:val="00665441"/>
    <w:rsid w:val="00666B69"/>
    <w:rsid w:val="00672221"/>
    <w:rsid w:val="006735D5"/>
    <w:rsid w:val="00673E4F"/>
    <w:rsid w:val="00675690"/>
    <w:rsid w:val="00681528"/>
    <w:rsid w:val="006818EE"/>
    <w:rsid w:val="00681C68"/>
    <w:rsid w:val="0069294C"/>
    <w:rsid w:val="00695A86"/>
    <w:rsid w:val="0069748F"/>
    <w:rsid w:val="006A3035"/>
    <w:rsid w:val="006A4E6D"/>
    <w:rsid w:val="006A63F7"/>
    <w:rsid w:val="006A669B"/>
    <w:rsid w:val="006A7352"/>
    <w:rsid w:val="006B02B1"/>
    <w:rsid w:val="006B3302"/>
    <w:rsid w:val="006B457F"/>
    <w:rsid w:val="006B798C"/>
    <w:rsid w:val="006C0173"/>
    <w:rsid w:val="006C27C0"/>
    <w:rsid w:val="006C3896"/>
    <w:rsid w:val="006C399E"/>
    <w:rsid w:val="006C42BF"/>
    <w:rsid w:val="006C4F85"/>
    <w:rsid w:val="006C5161"/>
    <w:rsid w:val="006C516B"/>
    <w:rsid w:val="006C78B8"/>
    <w:rsid w:val="006D1D18"/>
    <w:rsid w:val="006D5803"/>
    <w:rsid w:val="006D6591"/>
    <w:rsid w:val="006D7C0C"/>
    <w:rsid w:val="006E1088"/>
    <w:rsid w:val="006E7275"/>
    <w:rsid w:val="006F2288"/>
    <w:rsid w:val="006F46B1"/>
    <w:rsid w:val="006F4980"/>
    <w:rsid w:val="006F4B91"/>
    <w:rsid w:val="00700003"/>
    <w:rsid w:val="007013D9"/>
    <w:rsid w:val="00702FB9"/>
    <w:rsid w:val="007037D2"/>
    <w:rsid w:val="00705092"/>
    <w:rsid w:val="007054B7"/>
    <w:rsid w:val="0071000E"/>
    <w:rsid w:val="00716FDD"/>
    <w:rsid w:val="00724E31"/>
    <w:rsid w:val="007250E5"/>
    <w:rsid w:val="0072556E"/>
    <w:rsid w:val="00726006"/>
    <w:rsid w:val="0072606B"/>
    <w:rsid w:val="007271D7"/>
    <w:rsid w:val="0073073E"/>
    <w:rsid w:val="00730ECB"/>
    <w:rsid w:val="007320D1"/>
    <w:rsid w:val="0073275C"/>
    <w:rsid w:val="00734746"/>
    <w:rsid w:val="007347C3"/>
    <w:rsid w:val="00736E43"/>
    <w:rsid w:val="007371CB"/>
    <w:rsid w:val="007377FD"/>
    <w:rsid w:val="00744F86"/>
    <w:rsid w:val="007519CD"/>
    <w:rsid w:val="00751EF6"/>
    <w:rsid w:val="00762F7C"/>
    <w:rsid w:val="00765613"/>
    <w:rsid w:val="007659A5"/>
    <w:rsid w:val="00773E2E"/>
    <w:rsid w:val="0077484C"/>
    <w:rsid w:val="007757AB"/>
    <w:rsid w:val="00775ED5"/>
    <w:rsid w:val="00781D7F"/>
    <w:rsid w:val="007827A9"/>
    <w:rsid w:val="0078316C"/>
    <w:rsid w:val="00784D66"/>
    <w:rsid w:val="00785F24"/>
    <w:rsid w:val="007866FD"/>
    <w:rsid w:val="007928D3"/>
    <w:rsid w:val="00793D02"/>
    <w:rsid w:val="00795BEA"/>
    <w:rsid w:val="007A012A"/>
    <w:rsid w:val="007A2A67"/>
    <w:rsid w:val="007A34E2"/>
    <w:rsid w:val="007A4103"/>
    <w:rsid w:val="007A625C"/>
    <w:rsid w:val="007A62B4"/>
    <w:rsid w:val="007B06EA"/>
    <w:rsid w:val="007B1A89"/>
    <w:rsid w:val="007B3744"/>
    <w:rsid w:val="007B747A"/>
    <w:rsid w:val="007C10F5"/>
    <w:rsid w:val="007C388B"/>
    <w:rsid w:val="007C43E5"/>
    <w:rsid w:val="007C4A74"/>
    <w:rsid w:val="007C6983"/>
    <w:rsid w:val="007D0DF4"/>
    <w:rsid w:val="007D1FD0"/>
    <w:rsid w:val="007D38D0"/>
    <w:rsid w:val="007D5B57"/>
    <w:rsid w:val="007E269F"/>
    <w:rsid w:val="007E638C"/>
    <w:rsid w:val="007E66D5"/>
    <w:rsid w:val="007F4FD5"/>
    <w:rsid w:val="007F57AA"/>
    <w:rsid w:val="0080396E"/>
    <w:rsid w:val="00804CB0"/>
    <w:rsid w:val="00805587"/>
    <w:rsid w:val="00806F17"/>
    <w:rsid w:val="00810E5D"/>
    <w:rsid w:val="00812EBB"/>
    <w:rsid w:val="00815EDA"/>
    <w:rsid w:val="00820D17"/>
    <w:rsid w:val="00822F86"/>
    <w:rsid w:val="008233F4"/>
    <w:rsid w:val="00825F29"/>
    <w:rsid w:val="00827B41"/>
    <w:rsid w:val="00834172"/>
    <w:rsid w:val="0083737F"/>
    <w:rsid w:val="008471A3"/>
    <w:rsid w:val="0085114B"/>
    <w:rsid w:val="008566D5"/>
    <w:rsid w:val="00860D99"/>
    <w:rsid w:val="00860F3A"/>
    <w:rsid w:val="00861C1A"/>
    <w:rsid w:val="008645ED"/>
    <w:rsid w:val="00864BE7"/>
    <w:rsid w:val="00867078"/>
    <w:rsid w:val="00873D78"/>
    <w:rsid w:val="00873E9F"/>
    <w:rsid w:val="0088214D"/>
    <w:rsid w:val="008835A0"/>
    <w:rsid w:val="0088673F"/>
    <w:rsid w:val="008A713B"/>
    <w:rsid w:val="008A7710"/>
    <w:rsid w:val="008B0CC5"/>
    <w:rsid w:val="008B79E7"/>
    <w:rsid w:val="008C2D21"/>
    <w:rsid w:val="008C46C4"/>
    <w:rsid w:val="008C7BD4"/>
    <w:rsid w:val="008D12B6"/>
    <w:rsid w:val="008D23D4"/>
    <w:rsid w:val="008D299B"/>
    <w:rsid w:val="008E165D"/>
    <w:rsid w:val="008E2A0B"/>
    <w:rsid w:val="008F03A4"/>
    <w:rsid w:val="00900BA7"/>
    <w:rsid w:val="00901012"/>
    <w:rsid w:val="00901A7B"/>
    <w:rsid w:val="0090613A"/>
    <w:rsid w:val="00906764"/>
    <w:rsid w:val="00910C6A"/>
    <w:rsid w:val="00911F01"/>
    <w:rsid w:val="00915069"/>
    <w:rsid w:val="0091627B"/>
    <w:rsid w:val="009208C8"/>
    <w:rsid w:val="00924060"/>
    <w:rsid w:val="00927443"/>
    <w:rsid w:val="009332A1"/>
    <w:rsid w:val="00933A4F"/>
    <w:rsid w:val="009372E6"/>
    <w:rsid w:val="00940918"/>
    <w:rsid w:val="00940C7E"/>
    <w:rsid w:val="00942CC7"/>
    <w:rsid w:val="00947BD6"/>
    <w:rsid w:val="00947EDF"/>
    <w:rsid w:val="00951958"/>
    <w:rsid w:val="00967166"/>
    <w:rsid w:val="0097015B"/>
    <w:rsid w:val="00974A99"/>
    <w:rsid w:val="00975C44"/>
    <w:rsid w:val="00976C16"/>
    <w:rsid w:val="00977869"/>
    <w:rsid w:val="0098024A"/>
    <w:rsid w:val="009875D7"/>
    <w:rsid w:val="0098787A"/>
    <w:rsid w:val="00990491"/>
    <w:rsid w:val="00996BC1"/>
    <w:rsid w:val="009A12D5"/>
    <w:rsid w:val="009A35A2"/>
    <w:rsid w:val="009A7925"/>
    <w:rsid w:val="009B078D"/>
    <w:rsid w:val="009B0D53"/>
    <w:rsid w:val="009B1AAA"/>
    <w:rsid w:val="009B4ED7"/>
    <w:rsid w:val="009B6272"/>
    <w:rsid w:val="009B72BF"/>
    <w:rsid w:val="009C2647"/>
    <w:rsid w:val="009C444C"/>
    <w:rsid w:val="009C455E"/>
    <w:rsid w:val="009D14F2"/>
    <w:rsid w:val="009D4417"/>
    <w:rsid w:val="009D67EC"/>
    <w:rsid w:val="009E26D6"/>
    <w:rsid w:val="009E2952"/>
    <w:rsid w:val="009F642F"/>
    <w:rsid w:val="00A03054"/>
    <w:rsid w:val="00A032DE"/>
    <w:rsid w:val="00A03A1A"/>
    <w:rsid w:val="00A04404"/>
    <w:rsid w:val="00A05E57"/>
    <w:rsid w:val="00A121CC"/>
    <w:rsid w:val="00A124A2"/>
    <w:rsid w:val="00A13F71"/>
    <w:rsid w:val="00A15338"/>
    <w:rsid w:val="00A15901"/>
    <w:rsid w:val="00A16645"/>
    <w:rsid w:val="00A22E5E"/>
    <w:rsid w:val="00A24D42"/>
    <w:rsid w:val="00A24FB6"/>
    <w:rsid w:val="00A2518F"/>
    <w:rsid w:val="00A267C4"/>
    <w:rsid w:val="00A311BB"/>
    <w:rsid w:val="00A32216"/>
    <w:rsid w:val="00A32814"/>
    <w:rsid w:val="00A33B19"/>
    <w:rsid w:val="00A41BD3"/>
    <w:rsid w:val="00A444BD"/>
    <w:rsid w:val="00A5040A"/>
    <w:rsid w:val="00A602D4"/>
    <w:rsid w:val="00A70F86"/>
    <w:rsid w:val="00A71523"/>
    <w:rsid w:val="00A74051"/>
    <w:rsid w:val="00A74442"/>
    <w:rsid w:val="00A758CE"/>
    <w:rsid w:val="00A765A8"/>
    <w:rsid w:val="00A77B00"/>
    <w:rsid w:val="00A77E55"/>
    <w:rsid w:val="00A80160"/>
    <w:rsid w:val="00A833D7"/>
    <w:rsid w:val="00A84A82"/>
    <w:rsid w:val="00A93385"/>
    <w:rsid w:val="00A93773"/>
    <w:rsid w:val="00AA18D7"/>
    <w:rsid w:val="00AA44AF"/>
    <w:rsid w:val="00AA7091"/>
    <w:rsid w:val="00AA7544"/>
    <w:rsid w:val="00AA7556"/>
    <w:rsid w:val="00AB2252"/>
    <w:rsid w:val="00AB2B6D"/>
    <w:rsid w:val="00AB4049"/>
    <w:rsid w:val="00AB4736"/>
    <w:rsid w:val="00AB532B"/>
    <w:rsid w:val="00AC600E"/>
    <w:rsid w:val="00AC7268"/>
    <w:rsid w:val="00AC76A7"/>
    <w:rsid w:val="00AD3066"/>
    <w:rsid w:val="00AD5F82"/>
    <w:rsid w:val="00AE1419"/>
    <w:rsid w:val="00AF1EDC"/>
    <w:rsid w:val="00AF4E26"/>
    <w:rsid w:val="00AF60CF"/>
    <w:rsid w:val="00AF714E"/>
    <w:rsid w:val="00AF796A"/>
    <w:rsid w:val="00B0415C"/>
    <w:rsid w:val="00B0511C"/>
    <w:rsid w:val="00B05C91"/>
    <w:rsid w:val="00B06232"/>
    <w:rsid w:val="00B06C84"/>
    <w:rsid w:val="00B1336B"/>
    <w:rsid w:val="00B1675F"/>
    <w:rsid w:val="00B22E26"/>
    <w:rsid w:val="00B250C7"/>
    <w:rsid w:val="00B31A59"/>
    <w:rsid w:val="00B419C9"/>
    <w:rsid w:val="00B43832"/>
    <w:rsid w:val="00B44391"/>
    <w:rsid w:val="00B452BC"/>
    <w:rsid w:val="00B45ECB"/>
    <w:rsid w:val="00B5281C"/>
    <w:rsid w:val="00B56005"/>
    <w:rsid w:val="00B56650"/>
    <w:rsid w:val="00B621D2"/>
    <w:rsid w:val="00B651D7"/>
    <w:rsid w:val="00B66A46"/>
    <w:rsid w:val="00B71ADA"/>
    <w:rsid w:val="00B759CB"/>
    <w:rsid w:val="00B77ED8"/>
    <w:rsid w:val="00B80ED0"/>
    <w:rsid w:val="00B812A0"/>
    <w:rsid w:val="00B84C99"/>
    <w:rsid w:val="00B85B67"/>
    <w:rsid w:val="00B87844"/>
    <w:rsid w:val="00B91D40"/>
    <w:rsid w:val="00B92B25"/>
    <w:rsid w:val="00B9358C"/>
    <w:rsid w:val="00B935FF"/>
    <w:rsid w:val="00B94286"/>
    <w:rsid w:val="00B9580A"/>
    <w:rsid w:val="00B9703D"/>
    <w:rsid w:val="00B97B27"/>
    <w:rsid w:val="00BA2264"/>
    <w:rsid w:val="00BA7CBC"/>
    <w:rsid w:val="00BB3347"/>
    <w:rsid w:val="00BB711F"/>
    <w:rsid w:val="00BC0DFB"/>
    <w:rsid w:val="00BC12CA"/>
    <w:rsid w:val="00BC1DC2"/>
    <w:rsid w:val="00BC4B77"/>
    <w:rsid w:val="00BD3F77"/>
    <w:rsid w:val="00BD48A5"/>
    <w:rsid w:val="00BD5783"/>
    <w:rsid w:val="00BE480D"/>
    <w:rsid w:val="00BE4A00"/>
    <w:rsid w:val="00BE741F"/>
    <w:rsid w:val="00BE765E"/>
    <w:rsid w:val="00BF0DDA"/>
    <w:rsid w:val="00BF10DB"/>
    <w:rsid w:val="00BF2501"/>
    <w:rsid w:val="00BF4C85"/>
    <w:rsid w:val="00BF6C14"/>
    <w:rsid w:val="00C04FA6"/>
    <w:rsid w:val="00C143E7"/>
    <w:rsid w:val="00C149A7"/>
    <w:rsid w:val="00C16782"/>
    <w:rsid w:val="00C1755D"/>
    <w:rsid w:val="00C21D41"/>
    <w:rsid w:val="00C266DD"/>
    <w:rsid w:val="00C30AD9"/>
    <w:rsid w:val="00C30C61"/>
    <w:rsid w:val="00C30C9F"/>
    <w:rsid w:val="00C3185D"/>
    <w:rsid w:val="00C32668"/>
    <w:rsid w:val="00C372E7"/>
    <w:rsid w:val="00C45698"/>
    <w:rsid w:val="00C466DF"/>
    <w:rsid w:val="00C50307"/>
    <w:rsid w:val="00C506DE"/>
    <w:rsid w:val="00C513E4"/>
    <w:rsid w:val="00C57C87"/>
    <w:rsid w:val="00C63968"/>
    <w:rsid w:val="00C6406E"/>
    <w:rsid w:val="00C67035"/>
    <w:rsid w:val="00C6731D"/>
    <w:rsid w:val="00C67D3C"/>
    <w:rsid w:val="00C704BF"/>
    <w:rsid w:val="00C72331"/>
    <w:rsid w:val="00C72A5B"/>
    <w:rsid w:val="00C73813"/>
    <w:rsid w:val="00C738CB"/>
    <w:rsid w:val="00C81586"/>
    <w:rsid w:val="00C82B2D"/>
    <w:rsid w:val="00C86034"/>
    <w:rsid w:val="00C86857"/>
    <w:rsid w:val="00CA03A8"/>
    <w:rsid w:val="00CA7E92"/>
    <w:rsid w:val="00CB585F"/>
    <w:rsid w:val="00CB5A5A"/>
    <w:rsid w:val="00CC00CD"/>
    <w:rsid w:val="00CC0AFD"/>
    <w:rsid w:val="00CC14B4"/>
    <w:rsid w:val="00CC203A"/>
    <w:rsid w:val="00CC4343"/>
    <w:rsid w:val="00CC5722"/>
    <w:rsid w:val="00CC7160"/>
    <w:rsid w:val="00CD1730"/>
    <w:rsid w:val="00CD3E59"/>
    <w:rsid w:val="00CD7270"/>
    <w:rsid w:val="00CD7623"/>
    <w:rsid w:val="00CE1244"/>
    <w:rsid w:val="00CF2BD5"/>
    <w:rsid w:val="00CF510E"/>
    <w:rsid w:val="00CF5D0B"/>
    <w:rsid w:val="00D00A69"/>
    <w:rsid w:val="00D0115A"/>
    <w:rsid w:val="00D026DA"/>
    <w:rsid w:val="00D02BDA"/>
    <w:rsid w:val="00D06BC0"/>
    <w:rsid w:val="00D10A28"/>
    <w:rsid w:val="00D11B8F"/>
    <w:rsid w:val="00D159BE"/>
    <w:rsid w:val="00D21FB0"/>
    <w:rsid w:val="00D252C7"/>
    <w:rsid w:val="00D26EC5"/>
    <w:rsid w:val="00D32C32"/>
    <w:rsid w:val="00D34C3E"/>
    <w:rsid w:val="00D4206D"/>
    <w:rsid w:val="00D43112"/>
    <w:rsid w:val="00D5290B"/>
    <w:rsid w:val="00D546C4"/>
    <w:rsid w:val="00D55D33"/>
    <w:rsid w:val="00D61A0B"/>
    <w:rsid w:val="00D634EF"/>
    <w:rsid w:val="00D741E7"/>
    <w:rsid w:val="00D747E5"/>
    <w:rsid w:val="00D817A1"/>
    <w:rsid w:val="00D862CE"/>
    <w:rsid w:val="00D94706"/>
    <w:rsid w:val="00D95B3D"/>
    <w:rsid w:val="00D95BC5"/>
    <w:rsid w:val="00DA248E"/>
    <w:rsid w:val="00DA419F"/>
    <w:rsid w:val="00DA7F44"/>
    <w:rsid w:val="00DB284A"/>
    <w:rsid w:val="00DB35F3"/>
    <w:rsid w:val="00DB39A0"/>
    <w:rsid w:val="00DB3F70"/>
    <w:rsid w:val="00DB4975"/>
    <w:rsid w:val="00DC0631"/>
    <w:rsid w:val="00DC1DA4"/>
    <w:rsid w:val="00DC3761"/>
    <w:rsid w:val="00DD3F8C"/>
    <w:rsid w:val="00DD6336"/>
    <w:rsid w:val="00DE4CD8"/>
    <w:rsid w:val="00DF2202"/>
    <w:rsid w:val="00DF415F"/>
    <w:rsid w:val="00E001C8"/>
    <w:rsid w:val="00E03491"/>
    <w:rsid w:val="00E05F47"/>
    <w:rsid w:val="00E154CE"/>
    <w:rsid w:val="00E25226"/>
    <w:rsid w:val="00E30967"/>
    <w:rsid w:val="00E3155F"/>
    <w:rsid w:val="00E3174C"/>
    <w:rsid w:val="00E31DBC"/>
    <w:rsid w:val="00E37D04"/>
    <w:rsid w:val="00E42184"/>
    <w:rsid w:val="00E4484A"/>
    <w:rsid w:val="00E45405"/>
    <w:rsid w:val="00E47493"/>
    <w:rsid w:val="00E500F1"/>
    <w:rsid w:val="00E51EE8"/>
    <w:rsid w:val="00E522BF"/>
    <w:rsid w:val="00E55439"/>
    <w:rsid w:val="00E574CD"/>
    <w:rsid w:val="00E674AF"/>
    <w:rsid w:val="00E71C04"/>
    <w:rsid w:val="00E7417B"/>
    <w:rsid w:val="00E74454"/>
    <w:rsid w:val="00E74E41"/>
    <w:rsid w:val="00E75A68"/>
    <w:rsid w:val="00E83311"/>
    <w:rsid w:val="00E848C6"/>
    <w:rsid w:val="00E85DCB"/>
    <w:rsid w:val="00E877A5"/>
    <w:rsid w:val="00E92986"/>
    <w:rsid w:val="00E94FA8"/>
    <w:rsid w:val="00E9577E"/>
    <w:rsid w:val="00EA47A9"/>
    <w:rsid w:val="00EA6ECF"/>
    <w:rsid w:val="00EA7F56"/>
    <w:rsid w:val="00EB107F"/>
    <w:rsid w:val="00EB38C3"/>
    <w:rsid w:val="00EB7D6B"/>
    <w:rsid w:val="00ED0ADF"/>
    <w:rsid w:val="00ED123D"/>
    <w:rsid w:val="00ED2A0C"/>
    <w:rsid w:val="00ED30E5"/>
    <w:rsid w:val="00ED3A18"/>
    <w:rsid w:val="00ED6483"/>
    <w:rsid w:val="00EE1157"/>
    <w:rsid w:val="00EE2E7B"/>
    <w:rsid w:val="00EE544F"/>
    <w:rsid w:val="00EF07B7"/>
    <w:rsid w:val="00EF1BC2"/>
    <w:rsid w:val="00EF1ED5"/>
    <w:rsid w:val="00EF2AB0"/>
    <w:rsid w:val="00EF4A8D"/>
    <w:rsid w:val="00F1134A"/>
    <w:rsid w:val="00F1266F"/>
    <w:rsid w:val="00F12D0C"/>
    <w:rsid w:val="00F16914"/>
    <w:rsid w:val="00F237AF"/>
    <w:rsid w:val="00F24631"/>
    <w:rsid w:val="00F26387"/>
    <w:rsid w:val="00F27F26"/>
    <w:rsid w:val="00F357B5"/>
    <w:rsid w:val="00F359A3"/>
    <w:rsid w:val="00F37119"/>
    <w:rsid w:val="00F371C6"/>
    <w:rsid w:val="00F428BA"/>
    <w:rsid w:val="00F42A71"/>
    <w:rsid w:val="00F43538"/>
    <w:rsid w:val="00F43C47"/>
    <w:rsid w:val="00F45E90"/>
    <w:rsid w:val="00F464BC"/>
    <w:rsid w:val="00F465CA"/>
    <w:rsid w:val="00F46D77"/>
    <w:rsid w:val="00F50E51"/>
    <w:rsid w:val="00F539F7"/>
    <w:rsid w:val="00F55BB1"/>
    <w:rsid w:val="00F66308"/>
    <w:rsid w:val="00F66612"/>
    <w:rsid w:val="00F707FB"/>
    <w:rsid w:val="00F716B1"/>
    <w:rsid w:val="00F7592C"/>
    <w:rsid w:val="00F8326D"/>
    <w:rsid w:val="00F8636D"/>
    <w:rsid w:val="00F94AA1"/>
    <w:rsid w:val="00FA0CC8"/>
    <w:rsid w:val="00FA0FE3"/>
    <w:rsid w:val="00FA1C86"/>
    <w:rsid w:val="00FA52DD"/>
    <w:rsid w:val="00FB34D5"/>
    <w:rsid w:val="00FB7760"/>
    <w:rsid w:val="00FC1CF0"/>
    <w:rsid w:val="00FC37A9"/>
    <w:rsid w:val="00FD69A7"/>
    <w:rsid w:val="00FE12E8"/>
    <w:rsid w:val="00FE184D"/>
    <w:rsid w:val="00FE3BE3"/>
    <w:rsid w:val="00FE42B7"/>
    <w:rsid w:val="00FE526A"/>
    <w:rsid w:val="01184B23"/>
    <w:rsid w:val="01A90203"/>
    <w:rsid w:val="01D41F40"/>
    <w:rsid w:val="020463B8"/>
    <w:rsid w:val="021326D8"/>
    <w:rsid w:val="02605B00"/>
    <w:rsid w:val="02D810D1"/>
    <w:rsid w:val="03026931"/>
    <w:rsid w:val="03A5614A"/>
    <w:rsid w:val="03AC4041"/>
    <w:rsid w:val="04231AC5"/>
    <w:rsid w:val="04306999"/>
    <w:rsid w:val="04887FE1"/>
    <w:rsid w:val="054B0C7D"/>
    <w:rsid w:val="0551637A"/>
    <w:rsid w:val="05620943"/>
    <w:rsid w:val="05ED54F2"/>
    <w:rsid w:val="068E48CB"/>
    <w:rsid w:val="06CE3ADD"/>
    <w:rsid w:val="07557005"/>
    <w:rsid w:val="07624719"/>
    <w:rsid w:val="07A72C7C"/>
    <w:rsid w:val="07DD4C47"/>
    <w:rsid w:val="089A159B"/>
    <w:rsid w:val="08A97247"/>
    <w:rsid w:val="08C6650C"/>
    <w:rsid w:val="08E40E61"/>
    <w:rsid w:val="091A3D15"/>
    <w:rsid w:val="0A8609C8"/>
    <w:rsid w:val="0AE221EF"/>
    <w:rsid w:val="0AFE7609"/>
    <w:rsid w:val="0B185E30"/>
    <w:rsid w:val="0B1E141B"/>
    <w:rsid w:val="0B506FB9"/>
    <w:rsid w:val="0B6C442D"/>
    <w:rsid w:val="0B856207"/>
    <w:rsid w:val="0B957ED0"/>
    <w:rsid w:val="0BF8002B"/>
    <w:rsid w:val="0CDB6DBA"/>
    <w:rsid w:val="0DD45969"/>
    <w:rsid w:val="0E3876E5"/>
    <w:rsid w:val="0EE91992"/>
    <w:rsid w:val="0FFB0618"/>
    <w:rsid w:val="10402E91"/>
    <w:rsid w:val="107425BA"/>
    <w:rsid w:val="10E03F6D"/>
    <w:rsid w:val="11413C78"/>
    <w:rsid w:val="11FB4D25"/>
    <w:rsid w:val="12027FB4"/>
    <w:rsid w:val="124B05FD"/>
    <w:rsid w:val="12734E90"/>
    <w:rsid w:val="131013BC"/>
    <w:rsid w:val="13812C82"/>
    <w:rsid w:val="13BE41BA"/>
    <w:rsid w:val="142128A1"/>
    <w:rsid w:val="14236C3E"/>
    <w:rsid w:val="146743EE"/>
    <w:rsid w:val="149F7E13"/>
    <w:rsid w:val="14E33829"/>
    <w:rsid w:val="150F43BD"/>
    <w:rsid w:val="1577285F"/>
    <w:rsid w:val="15EF30CE"/>
    <w:rsid w:val="1601706D"/>
    <w:rsid w:val="17867E54"/>
    <w:rsid w:val="179E5255"/>
    <w:rsid w:val="17D520E2"/>
    <w:rsid w:val="18156ACF"/>
    <w:rsid w:val="18781623"/>
    <w:rsid w:val="189F6F5A"/>
    <w:rsid w:val="18F13A8B"/>
    <w:rsid w:val="190429DF"/>
    <w:rsid w:val="193D7574"/>
    <w:rsid w:val="19542D6E"/>
    <w:rsid w:val="19F053FD"/>
    <w:rsid w:val="1A6339AA"/>
    <w:rsid w:val="1B0E3143"/>
    <w:rsid w:val="1B586E2C"/>
    <w:rsid w:val="1BCE6C11"/>
    <w:rsid w:val="1BD617DC"/>
    <w:rsid w:val="1C3810CA"/>
    <w:rsid w:val="1C7178B5"/>
    <w:rsid w:val="1CCB7583"/>
    <w:rsid w:val="1CD73016"/>
    <w:rsid w:val="1DCF0C42"/>
    <w:rsid w:val="1E7E2AC6"/>
    <w:rsid w:val="1EB10790"/>
    <w:rsid w:val="1EE76F66"/>
    <w:rsid w:val="1F1E1921"/>
    <w:rsid w:val="1F2526E9"/>
    <w:rsid w:val="1F5F7D7B"/>
    <w:rsid w:val="1F7760AA"/>
    <w:rsid w:val="1F892E40"/>
    <w:rsid w:val="1FA62F32"/>
    <w:rsid w:val="208D6AB9"/>
    <w:rsid w:val="209F3631"/>
    <w:rsid w:val="20CA5F29"/>
    <w:rsid w:val="22111022"/>
    <w:rsid w:val="222E7564"/>
    <w:rsid w:val="22D265CF"/>
    <w:rsid w:val="2313581D"/>
    <w:rsid w:val="23210F9F"/>
    <w:rsid w:val="23424839"/>
    <w:rsid w:val="235137D2"/>
    <w:rsid w:val="239B31B7"/>
    <w:rsid w:val="23D252DC"/>
    <w:rsid w:val="241F22B2"/>
    <w:rsid w:val="24F42AF3"/>
    <w:rsid w:val="24F74ABD"/>
    <w:rsid w:val="257239C7"/>
    <w:rsid w:val="25991AC2"/>
    <w:rsid w:val="26562E58"/>
    <w:rsid w:val="266B5310"/>
    <w:rsid w:val="267601E4"/>
    <w:rsid w:val="26F915FF"/>
    <w:rsid w:val="273D678F"/>
    <w:rsid w:val="2803518C"/>
    <w:rsid w:val="28A02B22"/>
    <w:rsid w:val="28D007DD"/>
    <w:rsid w:val="29532886"/>
    <w:rsid w:val="29845544"/>
    <w:rsid w:val="29AB612E"/>
    <w:rsid w:val="2A4B2BDD"/>
    <w:rsid w:val="2AAC0CFB"/>
    <w:rsid w:val="2B614E29"/>
    <w:rsid w:val="2B9D7253"/>
    <w:rsid w:val="2BCF78CC"/>
    <w:rsid w:val="2BFE4D40"/>
    <w:rsid w:val="2BFF33D8"/>
    <w:rsid w:val="2C0A4ACA"/>
    <w:rsid w:val="2C501D76"/>
    <w:rsid w:val="2C6A0357"/>
    <w:rsid w:val="2C7F678B"/>
    <w:rsid w:val="2C8E6D85"/>
    <w:rsid w:val="2CCC687E"/>
    <w:rsid w:val="2CDA0649"/>
    <w:rsid w:val="2D08147A"/>
    <w:rsid w:val="2D18738D"/>
    <w:rsid w:val="2D3215B0"/>
    <w:rsid w:val="2D5B48C7"/>
    <w:rsid w:val="2D6F4893"/>
    <w:rsid w:val="2D9B550C"/>
    <w:rsid w:val="2DED4CB7"/>
    <w:rsid w:val="2EA25525"/>
    <w:rsid w:val="2F325C7E"/>
    <w:rsid w:val="2F8E4909"/>
    <w:rsid w:val="30355378"/>
    <w:rsid w:val="303E17CD"/>
    <w:rsid w:val="30417BC4"/>
    <w:rsid w:val="309148C2"/>
    <w:rsid w:val="309349AE"/>
    <w:rsid w:val="317C77D5"/>
    <w:rsid w:val="319F4492"/>
    <w:rsid w:val="31B863AE"/>
    <w:rsid w:val="31F01CFA"/>
    <w:rsid w:val="34691258"/>
    <w:rsid w:val="34A04CFF"/>
    <w:rsid w:val="34BA7B6C"/>
    <w:rsid w:val="34CF4C74"/>
    <w:rsid w:val="354C1030"/>
    <w:rsid w:val="355E1DD2"/>
    <w:rsid w:val="35671580"/>
    <w:rsid w:val="357048B3"/>
    <w:rsid w:val="35AD3EDF"/>
    <w:rsid w:val="35D11D9C"/>
    <w:rsid w:val="365659B3"/>
    <w:rsid w:val="365C6F8D"/>
    <w:rsid w:val="36672BB8"/>
    <w:rsid w:val="36900BCA"/>
    <w:rsid w:val="374364C3"/>
    <w:rsid w:val="375918AA"/>
    <w:rsid w:val="37673149"/>
    <w:rsid w:val="37765B3B"/>
    <w:rsid w:val="37DF19D6"/>
    <w:rsid w:val="38F3571E"/>
    <w:rsid w:val="39367840"/>
    <w:rsid w:val="39704CE1"/>
    <w:rsid w:val="39B42F62"/>
    <w:rsid w:val="3A1444E5"/>
    <w:rsid w:val="3C144875"/>
    <w:rsid w:val="3C5013D3"/>
    <w:rsid w:val="3C650A63"/>
    <w:rsid w:val="3D575B76"/>
    <w:rsid w:val="3E007A4F"/>
    <w:rsid w:val="3E481308"/>
    <w:rsid w:val="3EB64207"/>
    <w:rsid w:val="3EDB403E"/>
    <w:rsid w:val="3F0326F9"/>
    <w:rsid w:val="3F2A7306"/>
    <w:rsid w:val="3F545D9B"/>
    <w:rsid w:val="3FAB7BE9"/>
    <w:rsid w:val="3FEC7391"/>
    <w:rsid w:val="3FF267BF"/>
    <w:rsid w:val="403E14CC"/>
    <w:rsid w:val="40553D04"/>
    <w:rsid w:val="411A52E5"/>
    <w:rsid w:val="415F3D02"/>
    <w:rsid w:val="416A511B"/>
    <w:rsid w:val="416E0C41"/>
    <w:rsid w:val="417E7D48"/>
    <w:rsid w:val="41F07DF1"/>
    <w:rsid w:val="42DD11CE"/>
    <w:rsid w:val="431E1676"/>
    <w:rsid w:val="4364260C"/>
    <w:rsid w:val="44882551"/>
    <w:rsid w:val="44C95D25"/>
    <w:rsid w:val="453E0EEB"/>
    <w:rsid w:val="45543196"/>
    <w:rsid w:val="45DB4A35"/>
    <w:rsid w:val="45F30213"/>
    <w:rsid w:val="46426F81"/>
    <w:rsid w:val="46A5472D"/>
    <w:rsid w:val="46D74AB3"/>
    <w:rsid w:val="47C2294A"/>
    <w:rsid w:val="48414C0C"/>
    <w:rsid w:val="489C3712"/>
    <w:rsid w:val="48F77FCD"/>
    <w:rsid w:val="49CE6886"/>
    <w:rsid w:val="49D0363C"/>
    <w:rsid w:val="49E41541"/>
    <w:rsid w:val="4AAD67EE"/>
    <w:rsid w:val="4AB10BD4"/>
    <w:rsid w:val="4AD62AD2"/>
    <w:rsid w:val="4AE97145"/>
    <w:rsid w:val="4AF53112"/>
    <w:rsid w:val="4B3665E7"/>
    <w:rsid w:val="4C06447D"/>
    <w:rsid w:val="4C5C481A"/>
    <w:rsid w:val="4C5E5DC9"/>
    <w:rsid w:val="4CA67F76"/>
    <w:rsid w:val="4CE644EF"/>
    <w:rsid w:val="4DF03AB0"/>
    <w:rsid w:val="4E415B11"/>
    <w:rsid w:val="4E580E1F"/>
    <w:rsid w:val="4E69297A"/>
    <w:rsid w:val="4EAD0BB6"/>
    <w:rsid w:val="4EBF48A8"/>
    <w:rsid w:val="4ECB4B6A"/>
    <w:rsid w:val="4EE34FCF"/>
    <w:rsid w:val="500E4B3F"/>
    <w:rsid w:val="50403902"/>
    <w:rsid w:val="50574777"/>
    <w:rsid w:val="50762100"/>
    <w:rsid w:val="508173BF"/>
    <w:rsid w:val="50E2358C"/>
    <w:rsid w:val="512E17D9"/>
    <w:rsid w:val="51332AC7"/>
    <w:rsid w:val="51341000"/>
    <w:rsid w:val="51492E24"/>
    <w:rsid w:val="51C41644"/>
    <w:rsid w:val="525A1189"/>
    <w:rsid w:val="52A84E7B"/>
    <w:rsid w:val="52D13B91"/>
    <w:rsid w:val="544517C4"/>
    <w:rsid w:val="54C32B03"/>
    <w:rsid w:val="54CC0114"/>
    <w:rsid w:val="54EF7E0D"/>
    <w:rsid w:val="550204A7"/>
    <w:rsid w:val="554A24EA"/>
    <w:rsid w:val="55B620CB"/>
    <w:rsid w:val="563401D2"/>
    <w:rsid w:val="56655708"/>
    <w:rsid w:val="566C0A00"/>
    <w:rsid w:val="5691233A"/>
    <w:rsid w:val="573F581C"/>
    <w:rsid w:val="57426342"/>
    <w:rsid w:val="5765708C"/>
    <w:rsid w:val="57813658"/>
    <w:rsid w:val="578472EF"/>
    <w:rsid w:val="57BF22D5"/>
    <w:rsid w:val="58164489"/>
    <w:rsid w:val="586D51CE"/>
    <w:rsid w:val="58742D78"/>
    <w:rsid w:val="58C67C6B"/>
    <w:rsid w:val="5904405C"/>
    <w:rsid w:val="5966264F"/>
    <w:rsid w:val="5A1B1F62"/>
    <w:rsid w:val="5AA414C9"/>
    <w:rsid w:val="5AB12522"/>
    <w:rsid w:val="5B08253F"/>
    <w:rsid w:val="5B1C60AA"/>
    <w:rsid w:val="5BF83C5F"/>
    <w:rsid w:val="5BFD0962"/>
    <w:rsid w:val="5C1263DF"/>
    <w:rsid w:val="5C2E7BFF"/>
    <w:rsid w:val="5C806018"/>
    <w:rsid w:val="5CA566F5"/>
    <w:rsid w:val="5D0A622B"/>
    <w:rsid w:val="5D204F49"/>
    <w:rsid w:val="5D737603"/>
    <w:rsid w:val="5DB81F8B"/>
    <w:rsid w:val="5E5B499F"/>
    <w:rsid w:val="5E92264B"/>
    <w:rsid w:val="5EAC4436"/>
    <w:rsid w:val="5EBF24BB"/>
    <w:rsid w:val="5EF272F2"/>
    <w:rsid w:val="5F55160D"/>
    <w:rsid w:val="5FE349A5"/>
    <w:rsid w:val="601F0F3F"/>
    <w:rsid w:val="60521796"/>
    <w:rsid w:val="60523012"/>
    <w:rsid w:val="60566898"/>
    <w:rsid w:val="609A2109"/>
    <w:rsid w:val="60E868E0"/>
    <w:rsid w:val="611A428D"/>
    <w:rsid w:val="612B1A28"/>
    <w:rsid w:val="6135517A"/>
    <w:rsid w:val="61E77718"/>
    <w:rsid w:val="62DE53B0"/>
    <w:rsid w:val="63B92B3A"/>
    <w:rsid w:val="63DC5438"/>
    <w:rsid w:val="64073F68"/>
    <w:rsid w:val="64221A40"/>
    <w:rsid w:val="6453631C"/>
    <w:rsid w:val="645907D7"/>
    <w:rsid w:val="649F7BEE"/>
    <w:rsid w:val="65443FF9"/>
    <w:rsid w:val="65A753D6"/>
    <w:rsid w:val="65B36F52"/>
    <w:rsid w:val="65C339F2"/>
    <w:rsid w:val="65D426D2"/>
    <w:rsid w:val="65E16732"/>
    <w:rsid w:val="66562E09"/>
    <w:rsid w:val="668E6466"/>
    <w:rsid w:val="67671211"/>
    <w:rsid w:val="677C0CCC"/>
    <w:rsid w:val="67B11F2B"/>
    <w:rsid w:val="680D7713"/>
    <w:rsid w:val="69912616"/>
    <w:rsid w:val="6A1562E2"/>
    <w:rsid w:val="6A315B7D"/>
    <w:rsid w:val="6A4F5822"/>
    <w:rsid w:val="6B0C7101"/>
    <w:rsid w:val="6B1F2076"/>
    <w:rsid w:val="6B352860"/>
    <w:rsid w:val="6BA63AB4"/>
    <w:rsid w:val="6CB479E8"/>
    <w:rsid w:val="6D5C14BE"/>
    <w:rsid w:val="6D9A5EA5"/>
    <w:rsid w:val="6DC809E5"/>
    <w:rsid w:val="6E057C65"/>
    <w:rsid w:val="6E085DC5"/>
    <w:rsid w:val="6E92209C"/>
    <w:rsid w:val="6E9F1DAB"/>
    <w:rsid w:val="6EC60FA4"/>
    <w:rsid w:val="6F3562C3"/>
    <w:rsid w:val="6F3E64FF"/>
    <w:rsid w:val="6F5672F6"/>
    <w:rsid w:val="6F80651B"/>
    <w:rsid w:val="6FA24D16"/>
    <w:rsid w:val="701B3414"/>
    <w:rsid w:val="702451D8"/>
    <w:rsid w:val="704B2EE9"/>
    <w:rsid w:val="707D1686"/>
    <w:rsid w:val="708A1C42"/>
    <w:rsid w:val="70EB2EF2"/>
    <w:rsid w:val="7136068F"/>
    <w:rsid w:val="72864C66"/>
    <w:rsid w:val="72B727BA"/>
    <w:rsid w:val="72BF5EF8"/>
    <w:rsid w:val="72D20DB5"/>
    <w:rsid w:val="73881B08"/>
    <w:rsid w:val="73FC7603"/>
    <w:rsid w:val="742F67F6"/>
    <w:rsid w:val="746B5A20"/>
    <w:rsid w:val="74D340B0"/>
    <w:rsid w:val="74D50576"/>
    <w:rsid w:val="74E05291"/>
    <w:rsid w:val="74E06A29"/>
    <w:rsid w:val="750267F9"/>
    <w:rsid w:val="763F6329"/>
    <w:rsid w:val="76531C74"/>
    <w:rsid w:val="778F1D47"/>
    <w:rsid w:val="77DB3B96"/>
    <w:rsid w:val="78361FF9"/>
    <w:rsid w:val="7905597D"/>
    <w:rsid w:val="792A2830"/>
    <w:rsid w:val="796C7791"/>
    <w:rsid w:val="79F017DA"/>
    <w:rsid w:val="7A0D3542"/>
    <w:rsid w:val="7A4C44B9"/>
    <w:rsid w:val="7A5545B0"/>
    <w:rsid w:val="7A5F3035"/>
    <w:rsid w:val="7BD90591"/>
    <w:rsid w:val="7C4238BC"/>
    <w:rsid w:val="7C500BE9"/>
    <w:rsid w:val="7CBD2AFA"/>
    <w:rsid w:val="7D2827ED"/>
    <w:rsid w:val="7D911CB7"/>
    <w:rsid w:val="7E7C2880"/>
    <w:rsid w:val="7F382585"/>
    <w:rsid w:val="7F996CDE"/>
    <w:rsid w:val="7FD548CB"/>
    <w:rsid w:val="7FF90E4E"/>
    <w:rsid w:val="7FF932E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4DF0FFE0"/>
  <w15:docId w15:val="{2591D277-A171-4286-AF22-6B6F1F8C0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o-RO"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nhideWhenUsed="1" w:qFormat="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Theme="minorHAnsi" w:eastAsiaTheme="minorHAnsi" w:hAnsiTheme="minorHAnsi" w:cstheme="minorBidi"/>
      <w:sz w:val="22"/>
      <w:szCs w:val="22"/>
      <w:lang w:eastAsia="en-US"/>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659E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after="0" w:line="240" w:lineRule="auto"/>
      <w:ind w:left="236"/>
    </w:pPr>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qFormat/>
    <w:pPr>
      <w:widowControl w:val="0"/>
      <w:autoSpaceDE w:val="0"/>
      <w:autoSpaceDN w:val="0"/>
      <w:adjustRightInd w:val="0"/>
      <w:spacing w:after="0" w:line="240" w:lineRule="auto"/>
    </w:pPr>
    <w:rPr>
      <w:rFonts w:ascii="Arial" w:eastAsia="Times New Roman" w:hAnsi="Arial" w:cs="Arial"/>
      <w:sz w:val="20"/>
      <w:szCs w:val="20"/>
      <w:lang w:val="en-US"/>
    </w:rPr>
  </w:style>
  <w:style w:type="paragraph" w:styleId="CommentSubject">
    <w:name w:val="annotation subject"/>
    <w:basedOn w:val="CommentText"/>
    <w:next w:val="CommentText"/>
    <w:link w:val="CommentSubjectChar"/>
    <w:uiPriority w:val="99"/>
    <w:semiHidden/>
    <w:unhideWhenUsed/>
    <w:qFormat/>
    <w:pPr>
      <w:widowControl/>
      <w:autoSpaceDE/>
      <w:autoSpaceDN/>
      <w:adjustRightInd/>
      <w:spacing w:after="200"/>
    </w:pPr>
    <w:rPr>
      <w:rFonts w:asciiTheme="minorHAnsi" w:eastAsiaTheme="minorHAnsi" w:hAnsiTheme="minorHAnsi" w:cstheme="minorBidi"/>
      <w:b/>
      <w:bCs/>
      <w:lang w:val="ro-RO"/>
    </w:rPr>
  </w:style>
  <w:style w:type="paragraph" w:styleId="Footer">
    <w:name w:val="footer"/>
    <w:basedOn w:val="Normal"/>
    <w:link w:val="FooterChar"/>
    <w:uiPriority w:val="99"/>
    <w:unhideWhenUsed/>
    <w:qFormat/>
    <w:pPr>
      <w:tabs>
        <w:tab w:val="center" w:pos="4536"/>
        <w:tab w:val="right" w:pos="9072"/>
      </w:tabs>
      <w:spacing w:after="0" w:line="240" w:lineRule="auto"/>
    </w:pPr>
  </w:style>
  <w:style w:type="paragraph" w:styleId="Header">
    <w:name w:val="header"/>
    <w:basedOn w:val="Normal"/>
    <w:link w:val="HeaderChar"/>
    <w:uiPriority w:val="99"/>
    <w:unhideWhenUsed/>
    <w:qFormat/>
    <w:pPr>
      <w:tabs>
        <w:tab w:val="center" w:pos="4536"/>
        <w:tab w:val="right" w:pos="9072"/>
      </w:tabs>
      <w:spacing w:after="0" w:line="240" w:lineRule="auto"/>
    </w:pPr>
  </w:style>
  <w:style w:type="paragraph" w:styleId="NormalWeb">
    <w:name w:val="Normal (Web)"/>
    <w:basedOn w:val="Normal"/>
    <w:uiPriority w:val="99"/>
    <w:qFormat/>
    <w:pPr>
      <w:spacing w:before="100" w:beforeAutospacing="1" w:after="100" w:afterAutospacing="1" w:line="240" w:lineRule="auto"/>
    </w:pPr>
    <w:rPr>
      <w:rFonts w:ascii="Arial Unicode MS" w:eastAsia="Arial Unicode MS" w:hAnsi="Arial Unicode MS" w:cs="Arial Unicode MS"/>
      <w:sz w:val="24"/>
      <w:szCs w:val="24"/>
      <w:lang w:eastAsia="ro-RO"/>
    </w:rPr>
  </w:style>
  <w:style w:type="paragraph" w:styleId="NormalIndent">
    <w:name w:val="Normal Indent"/>
    <w:basedOn w:val="Normal"/>
    <w:uiPriority w:val="99"/>
    <w:unhideWhenUsed/>
    <w:qFormat/>
    <w:pPr>
      <w:suppressAutoHyphens/>
      <w:spacing w:after="0" w:line="240" w:lineRule="auto"/>
      <w:ind w:left="720"/>
      <w:jc w:val="both"/>
    </w:pPr>
    <w:rPr>
      <w:rFonts w:ascii="futura pt book" w:eastAsia="Calibri" w:hAnsi="futura pt book" w:cs="Times New Roman"/>
      <w:szCs w:val="20"/>
      <w:lang w:val="en-US"/>
    </w:rPr>
  </w:style>
  <w:style w:type="paragraph" w:styleId="TOC2">
    <w:name w:val="toc 2"/>
    <w:basedOn w:val="Normal"/>
    <w:next w:val="Normal"/>
    <w:uiPriority w:val="39"/>
    <w:unhideWhenUsed/>
    <w:qFormat/>
    <w:pPr>
      <w:spacing w:after="100"/>
      <w:ind w:left="220"/>
    </w:pPr>
  </w:style>
  <w:style w:type="paragraph" w:styleId="TOC3">
    <w:name w:val="toc 3"/>
    <w:basedOn w:val="Normal"/>
    <w:next w:val="Normal"/>
    <w:uiPriority w:val="39"/>
    <w:unhideWhenUsed/>
    <w:qFormat/>
    <w:pPr>
      <w:spacing w:after="100"/>
      <w:ind w:left="440"/>
    </w:pPr>
  </w:style>
  <w:style w:type="character" w:styleId="CommentReference">
    <w:name w:val="annotation reference"/>
    <w:uiPriority w:val="99"/>
    <w:semiHidden/>
    <w:unhideWhenUsed/>
    <w:qFormat/>
    <w:rPr>
      <w:sz w:val="16"/>
      <w:szCs w:val="16"/>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qFormat/>
    <w:rPr>
      <w:color w:val="800080"/>
      <w:u w:val="single"/>
    </w:rPr>
  </w:style>
  <w:style w:type="character" w:styleId="Hyperlink">
    <w:name w:val="Hyperlink"/>
    <w:basedOn w:val="DefaultParagraphFont"/>
    <w:uiPriority w:val="99"/>
    <w:unhideWhenUsed/>
    <w:qFormat/>
    <w:rPr>
      <w:color w:val="0000FF" w:themeColor="hyperlink"/>
      <w:u w:val="single"/>
    </w:rPr>
  </w:style>
  <w:style w:type="character" w:styleId="Strong">
    <w:name w:val="Strong"/>
    <w:uiPriority w:val="22"/>
    <w:qFormat/>
    <w:rPr>
      <w:b/>
      <w:bCs/>
    </w:rPr>
  </w:style>
  <w:style w:type="table" w:styleId="TableGrid">
    <w:name w:val="Table Grid"/>
    <w:basedOn w:val="TableNormal"/>
    <w:qFormat/>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Bullet,Liste 1,Normal2,List_Paragraph,Multilevel para_II,List Paragraph (numbered (a)),Dot pt,F5 List Paragraph,List Paragraph Char Char Char,Indicator Text,Numbered Para 1,Bullet Points,MAIN CONTENT,List Paragraph12,3,Normal bullet 2,lp1"/>
    <w:basedOn w:val="Normal"/>
    <w:link w:val="ListParagraphChar"/>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Bodytext2">
    <w:name w:val="Body text (2)"/>
    <w:basedOn w:val="DefaultParagraphFont"/>
    <w:qFormat/>
    <w:rPr>
      <w:rFonts w:ascii="Arial" w:eastAsia="Arial" w:hAnsi="Arial" w:cs="Arial"/>
      <w:color w:val="000000"/>
      <w:spacing w:val="0"/>
      <w:w w:val="100"/>
      <w:position w:val="0"/>
      <w:sz w:val="20"/>
      <w:szCs w:val="20"/>
      <w:u w:val="none"/>
      <w:lang w:val="ro-RO" w:eastAsia="ro-RO" w:bidi="ro-RO"/>
    </w:rPr>
  </w:style>
  <w:style w:type="character" w:customStyle="1" w:styleId="Tablecaption2">
    <w:name w:val="Table caption (2)_"/>
    <w:basedOn w:val="DefaultParagraphFont"/>
    <w:link w:val="Tablecaption20"/>
    <w:qFormat/>
    <w:rPr>
      <w:rFonts w:ascii="Arial" w:eastAsia="Arial" w:hAnsi="Arial" w:cs="Arial"/>
      <w:b/>
      <w:bCs/>
      <w:sz w:val="21"/>
      <w:szCs w:val="21"/>
      <w:shd w:val="clear" w:color="auto" w:fill="FFFFFF"/>
    </w:rPr>
  </w:style>
  <w:style w:type="paragraph" w:customStyle="1" w:styleId="Tablecaption20">
    <w:name w:val="Table caption (2)"/>
    <w:basedOn w:val="Normal"/>
    <w:link w:val="Tablecaption2"/>
    <w:qFormat/>
    <w:pPr>
      <w:widowControl w:val="0"/>
      <w:shd w:val="clear" w:color="auto" w:fill="FFFFFF"/>
      <w:spacing w:after="0" w:line="0" w:lineRule="atLeast"/>
    </w:pPr>
    <w:rPr>
      <w:rFonts w:ascii="Arial" w:eastAsia="Arial" w:hAnsi="Arial" w:cs="Arial"/>
      <w:b/>
      <w:bCs/>
      <w:sz w:val="21"/>
      <w:szCs w:val="21"/>
    </w:rPr>
  </w:style>
  <w:style w:type="paragraph" w:styleId="NoSpacing">
    <w:name w:val="No Spacing"/>
    <w:link w:val="NoSpacingChar"/>
    <w:uiPriority w:val="99"/>
    <w:qFormat/>
    <w:pPr>
      <w:widowControl w:val="0"/>
      <w:spacing w:after="0" w:line="240" w:lineRule="auto"/>
    </w:pPr>
    <w:rPr>
      <w:rFonts w:ascii="Arial Unicode MS" w:eastAsia="Arial Unicode MS" w:hAnsi="Arial Unicode MS" w:cs="Arial Unicode MS"/>
      <w:color w:val="000000"/>
      <w:sz w:val="24"/>
      <w:szCs w:val="24"/>
      <w:lang w:bidi="ro-RO"/>
    </w:rPr>
  </w:style>
  <w:style w:type="character" w:customStyle="1" w:styleId="Bodytext2Exact">
    <w:name w:val="Body text (2) Exact"/>
    <w:basedOn w:val="DefaultParagraphFont"/>
    <w:qFormat/>
    <w:rPr>
      <w:rFonts w:ascii="Arial" w:eastAsia="Arial" w:hAnsi="Arial" w:cs="Arial"/>
      <w:color w:val="000000"/>
      <w:spacing w:val="0"/>
      <w:w w:val="100"/>
      <w:position w:val="0"/>
      <w:sz w:val="20"/>
      <w:szCs w:val="20"/>
      <w:u w:val="single"/>
      <w:lang w:val="ro-RO" w:eastAsia="ro-RO" w:bidi="ro-RO"/>
    </w:rPr>
  </w:style>
  <w:style w:type="character" w:customStyle="1" w:styleId="Bodytext3">
    <w:name w:val="Body text (3)_"/>
    <w:basedOn w:val="DefaultParagraphFont"/>
    <w:link w:val="Bodytext30"/>
    <w:qFormat/>
    <w:rPr>
      <w:rFonts w:ascii="Arial" w:eastAsia="Arial" w:hAnsi="Arial" w:cs="Arial"/>
      <w:b/>
      <w:bCs/>
      <w:sz w:val="21"/>
      <w:szCs w:val="21"/>
      <w:shd w:val="clear" w:color="auto" w:fill="FFFFFF"/>
    </w:rPr>
  </w:style>
  <w:style w:type="paragraph" w:customStyle="1" w:styleId="Bodytext30">
    <w:name w:val="Body text (3)"/>
    <w:basedOn w:val="Normal"/>
    <w:link w:val="Bodytext3"/>
    <w:qFormat/>
    <w:pPr>
      <w:widowControl w:val="0"/>
      <w:shd w:val="clear" w:color="auto" w:fill="FFFFFF"/>
      <w:spacing w:after="0" w:line="0" w:lineRule="atLeast"/>
    </w:pPr>
    <w:rPr>
      <w:rFonts w:ascii="Arial" w:eastAsia="Arial" w:hAnsi="Arial" w:cs="Arial"/>
      <w:b/>
      <w:bCs/>
      <w:sz w:val="21"/>
      <w:szCs w:val="21"/>
    </w:rPr>
  </w:style>
  <w:style w:type="character" w:customStyle="1" w:styleId="Bodytext2TimesNewRoman">
    <w:name w:val="Body text (2) + Times New Roman"/>
    <w:basedOn w:val="DefaultParagraphFont"/>
    <w:qFormat/>
    <w:rPr>
      <w:rFonts w:ascii="Times New Roman" w:eastAsia="Times New Roman" w:hAnsi="Times New Roman" w:cs="Times New Roman"/>
      <w:i/>
      <w:iCs/>
      <w:color w:val="000000"/>
      <w:spacing w:val="0"/>
      <w:w w:val="100"/>
      <w:position w:val="0"/>
      <w:sz w:val="22"/>
      <w:szCs w:val="22"/>
      <w:u w:val="none"/>
      <w:lang w:val="ro-RO" w:eastAsia="ro-RO" w:bidi="ro-RO"/>
    </w:rPr>
  </w:style>
  <w:style w:type="character" w:customStyle="1" w:styleId="Bodytext5">
    <w:name w:val="Body text5"/>
    <w:qFormat/>
    <w:rPr>
      <w:rFonts w:ascii="Times New Roman" w:hAnsi="Times New Roman" w:cs="Times New Roman"/>
      <w:sz w:val="26"/>
      <w:szCs w:val="26"/>
      <w:u w:val="none"/>
    </w:rPr>
  </w:style>
  <w:style w:type="character" w:customStyle="1" w:styleId="BodyText1">
    <w:name w:val="Body Text1"/>
    <w:qFormat/>
    <w:rPr>
      <w:rFonts w:ascii="Times New Roman" w:hAnsi="Times New Roman" w:cs="Times New Roman"/>
      <w:sz w:val="26"/>
      <w:szCs w:val="26"/>
      <w:u w:val="none"/>
    </w:rPr>
  </w:style>
  <w:style w:type="character" w:customStyle="1" w:styleId="Heading10">
    <w:name w:val="Heading #1_"/>
    <w:basedOn w:val="DefaultParagraphFont"/>
    <w:link w:val="Heading11"/>
    <w:qFormat/>
    <w:rPr>
      <w:rFonts w:ascii="Arial" w:eastAsia="Arial" w:hAnsi="Arial" w:cs="Arial"/>
      <w:b/>
      <w:bCs/>
      <w:shd w:val="clear" w:color="auto" w:fill="FFFFFF"/>
      <w:lang w:val="en-US" w:bidi="en-US"/>
    </w:rPr>
  </w:style>
  <w:style w:type="paragraph" w:customStyle="1" w:styleId="Heading11">
    <w:name w:val="Heading #1"/>
    <w:basedOn w:val="Normal"/>
    <w:link w:val="Heading10"/>
    <w:qFormat/>
    <w:pPr>
      <w:widowControl w:val="0"/>
      <w:shd w:val="clear" w:color="auto" w:fill="FFFFFF"/>
      <w:spacing w:after="300" w:line="0" w:lineRule="atLeast"/>
      <w:ind w:hanging="760"/>
      <w:jc w:val="both"/>
      <w:outlineLvl w:val="0"/>
    </w:pPr>
    <w:rPr>
      <w:rFonts w:ascii="Arial" w:eastAsia="Arial" w:hAnsi="Arial" w:cs="Arial"/>
      <w:b/>
      <w:bCs/>
      <w:lang w:val="en-US" w:bidi="en-US"/>
    </w:rPr>
  </w:style>
  <w:style w:type="character" w:customStyle="1" w:styleId="Bodytext20">
    <w:name w:val="Body text (2)_"/>
    <w:basedOn w:val="DefaultParagraphFont"/>
    <w:qFormat/>
    <w:rPr>
      <w:rFonts w:ascii="Arial" w:eastAsia="Arial" w:hAnsi="Arial" w:cs="Arial"/>
      <w:sz w:val="22"/>
      <w:szCs w:val="22"/>
      <w:shd w:val="clear" w:color="auto" w:fill="FFFFFF"/>
    </w:rPr>
  </w:style>
  <w:style w:type="character" w:customStyle="1" w:styleId="CommentTextChar">
    <w:name w:val="Comment Text Char"/>
    <w:basedOn w:val="DefaultParagraphFont"/>
    <w:link w:val="CommentText"/>
    <w:uiPriority w:val="99"/>
    <w:qFormat/>
    <w:rPr>
      <w:rFonts w:ascii="Arial" w:eastAsia="Times New Roman" w:hAnsi="Arial" w:cs="Arial"/>
      <w:sz w:val="20"/>
      <w:szCs w:val="20"/>
      <w:lang w:val="en-US"/>
    </w:rPr>
  </w:style>
  <w:style w:type="character" w:customStyle="1" w:styleId="ListParagraphChar">
    <w:name w:val="List Paragraph Char"/>
    <w:aliases w:val="Bullet Char,Liste 1 Char,Normal2 Char,List_Paragraph Char,Multilevel para_II Char,List Paragraph (numbered (a)) Char,Dot pt Char,F5 List Paragraph Char,List Paragraph Char Char Char Char,Indicator Text Char,Numbered Para 1 Char"/>
    <w:link w:val="ListParagraph"/>
    <w:uiPriority w:val="34"/>
    <w:qFormat/>
    <w:locked/>
  </w:style>
  <w:style w:type="character" w:customStyle="1" w:styleId="CommentSubjectChar">
    <w:name w:val="Comment Subject Char"/>
    <w:basedOn w:val="CommentTextChar"/>
    <w:link w:val="CommentSubject"/>
    <w:uiPriority w:val="99"/>
    <w:semiHidden/>
    <w:qFormat/>
    <w:rPr>
      <w:rFonts w:ascii="Arial" w:eastAsia="Times New Roman" w:hAnsi="Arial" w:cs="Arial"/>
      <w:b/>
      <w:bCs/>
      <w:sz w:val="20"/>
      <w:szCs w:val="20"/>
      <w:lang w:val="en-US"/>
    </w:rPr>
  </w:style>
  <w:style w:type="paragraph" w:customStyle="1" w:styleId="Style5">
    <w:name w:val="Style5"/>
    <w:basedOn w:val="Normal"/>
    <w:uiPriority w:val="99"/>
    <w:qFormat/>
    <w:pPr>
      <w:widowControl w:val="0"/>
      <w:autoSpaceDE w:val="0"/>
      <w:autoSpaceDN w:val="0"/>
      <w:adjustRightInd w:val="0"/>
      <w:spacing w:after="0" w:line="262" w:lineRule="exact"/>
      <w:jc w:val="both"/>
    </w:pPr>
    <w:rPr>
      <w:rFonts w:ascii="Angsana New" w:eastAsia="Times New Roman" w:hAnsi="Angsana New" w:cs="Times New Roman"/>
      <w:sz w:val="24"/>
      <w:szCs w:val="24"/>
      <w:lang w:val="en-US"/>
    </w:rPr>
  </w:style>
  <w:style w:type="character" w:customStyle="1" w:styleId="FontStyle28">
    <w:name w:val="Font Style28"/>
    <w:uiPriority w:val="99"/>
    <w:qFormat/>
    <w:rPr>
      <w:rFonts w:ascii="Angsana New" w:hAnsi="Angsana New" w:cs="Angsana New"/>
      <w:sz w:val="32"/>
      <w:szCs w:val="32"/>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NoSpacingChar">
    <w:name w:val="No Spacing Char"/>
    <w:basedOn w:val="DefaultParagraphFont"/>
    <w:link w:val="NoSpacing"/>
    <w:uiPriority w:val="99"/>
    <w:qFormat/>
    <w:rPr>
      <w:rFonts w:ascii="Arial Unicode MS" w:eastAsia="Arial Unicode MS" w:hAnsi="Arial Unicode MS" w:cs="Arial Unicode MS"/>
      <w:color w:val="000000"/>
      <w:sz w:val="24"/>
      <w:szCs w:val="24"/>
      <w:lang w:eastAsia="ro-RO" w:bidi="ro-RO"/>
    </w:rPr>
  </w:style>
  <w:style w:type="paragraph" w:customStyle="1" w:styleId="Default">
    <w:name w:val="Default"/>
    <w:qFormat/>
    <w:pPr>
      <w:autoSpaceDE w:val="0"/>
      <w:autoSpaceDN w:val="0"/>
      <w:adjustRightInd w:val="0"/>
      <w:spacing w:after="0" w:line="240" w:lineRule="auto"/>
    </w:pPr>
    <w:rPr>
      <w:rFonts w:ascii="Calibri" w:eastAsiaTheme="minorHAnsi" w:hAnsi="Calibri" w:cs="Calibri"/>
      <w:color w:val="000000"/>
      <w:sz w:val="24"/>
      <w:szCs w:val="24"/>
      <w:lang w:val="en-US" w:eastAsia="en-US"/>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365F91" w:themeColor="accent1" w:themeShade="BF"/>
      <w:sz w:val="32"/>
      <w:szCs w:val="32"/>
    </w:rPr>
  </w:style>
  <w:style w:type="paragraph" w:customStyle="1" w:styleId="TOCHeading1">
    <w:name w:val="TOC Heading1"/>
    <w:basedOn w:val="Heading1"/>
    <w:next w:val="Normal"/>
    <w:uiPriority w:val="39"/>
    <w:unhideWhenUsed/>
    <w:qFormat/>
    <w:pPr>
      <w:spacing w:line="259" w:lineRule="auto"/>
      <w:outlineLvl w:val="9"/>
    </w:pPr>
    <w:rPr>
      <w:lang w:val="en-US"/>
    </w:rPr>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365F91" w:themeColor="accent1" w:themeShade="BF"/>
      <w:sz w:val="26"/>
      <w:szCs w:val="26"/>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oninuttabel">
    <w:name w:val="Conținut tabel"/>
    <w:basedOn w:val="Normal"/>
    <w:qFormat/>
    <w:pPr>
      <w:widowControl w:val="0"/>
      <w:suppressLineNumbers/>
      <w:suppressAutoHyphens/>
      <w:spacing w:after="0" w:line="240" w:lineRule="auto"/>
    </w:pPr>
    <w:rPr>
      <w:rFonts w:ascii="Liberation Serif" w:eastAsia="NSimSun" w:hAnsi="Liberation Serif" w:cs="Arial"/>
      <w:kern w:val="2"/>
      <w:sz w:val="24"/>
      <w:szCs w:val="24"/>
      <w:lang w:eastAsia="zh-CN" w:bidi="hi-IN"/>
    </w:rPr>
  </w:style>
  <w:style w:type="character" w:customStyle="1" w:styleId="InternetLink">
    <w:name w:val="Internet Link"/>
    <w:qFormat/>
    <w:rPr>
      <w:color w:val="0000FF"/>
      <w:u w:val="single"/>
    </w:rPr>
  </w:style>
  <w:style w:type="paragraph" w:customStyle="1" w:styleId="TableParagraph">
    <w:name w:val="Table Paragraph"/>
    <w:basedOn w:val="Normal"/>
    <w:uiPriority w:val="1"/>
    <w:qFormat/>
    <w:pPr>
      <w:widowControl w:val="0"/>
      <w:autoSpaceDE w:val="0"/>
      <w:autoSpaceDN w:val="0"/>
      <w:spacing w:after="0" w:line="240" w:lineRule="auto"/>
      <w:ind w:left="107"/>
    </w:pPr>
    <w:rPr>
      <w:rFonts w:ascii="Arial" w:eastAsia="Arial" w:hAnsi="Arial" w:cs="Arial"/>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F81BD" w:themeColor="accent1"/>
      <w:sz w:val="22"/>
      <w:szCs w:val="22"/>
      <w:lang w:eastAsia="en-US"/>
    </w:rPr>
  </w:style>
  <w:style w:type="paragraph" w:customStyle="1" w:styleId="Revision1">
    <w:name w:val="Revision1"/>
    <w:hidden/>
    <w:uiPriority w:val="99"/>
    <w:unhideWhenUsed/>
    <w:qFormat/>
    <w:pPr>
      <w:spacing w:after="0" w:line="240" w:lineRule="auto"/>
    </w:pPr>
    <w:rPr>
      <w:rFonts w:asciiTheme="minorHAnsi" w:eastAsiaTheme="minorHAnsi" w:hAnsiTheme="minorHAnsi" w:cstheme="minorBidi"/>
      <w:sz w:val="22"/>
      <w:szCs w:val="22"/>
      <w:lang w:eastAsia="en-US"/>
    </w:rPr>
  </w:style>
  <w:style w:type="character" w:customStyle="1" w:styleId="cmg">
    <w:name w:val="cmg"/>
    <w:basedOn w:val="DefaultParagraphFont"/>
    <w:qFormat/>
  </w:style>
  <w:style w:type="paragraph" w:customStyle="1" w:styleId="Revision2">
    <w:name w:val="Revision2"/>
    <w:hidden/>
    <w:uiPriority w:val="99"/>
    <w:unhideWhenUsed/>
    <w:qFormat/>
    <w:pPr>
      <w:spacing w:after="0" w:line="240" w:lineRule="auto"/>
    </w:pPr>
    <w:rPr>
      <w:rFonts w:asciiTheme="minorHAnsi" w:eastAsiaTheme="minorHAnsi" w:hAnsiTheme="minorHAnsi" w:cstheme="minorBidi"/>
      <w:sz w:val="22"/>
      <w:szCs w:val="22"/>
      <w:lang w:eastAsia="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paragraph" w:customStyle="1" w:styleId="Revision3">
    <w:name w:val="Revision3"/>
    <w:hidden/>
    <w:uiPriority w:val="99"/>
    <w:unhideWhenUsed/>
    <w:qFormat/>
    <w:pPr>
      <w:spacing w:after="0" w:line="240" w:lineRule="auto"/>
    </w:pPr>
    <w:rPr>
      <w:rFonts w:asciiTheme="minorHAnsi" w:eastAsiaTheme="minorHAnsi" w:hAnsiTheme="minorHAnsi" w:cstheme="minorBidi"/>
      <w:sz w:val="22"/>
      <w:szCs w:val="22"/>
      <w:lang w:eastAsia="en-US"/>
    </w:rPr>
  </w:style>
  <w:style w:type="paragraph" w:customStyle="1" w:styleId="font0">
    <w:name w:val="font0"/>
    <w:basedOn w:val="Normal"/>
    <w:qFormat/>
    <w:pPr>
      <w:spacing w:before="100" w:beforeAutospacing="1" w:after="100" w:afterAutospacing="1" w:line="240" w:lineRule="auto"/>
    </w:pPr>
    <w:rPr>
      <w:rFonts w:ascii="Arial" w:eastAsia="Times New Roman" w:hAnsi="Arial" w:cs="Arial"/>
      <w:sz w:val="20"/>
      <w:szCs w:val="20"/>
      <w:lang w:eastAsia="ro-RO"/>
    </w:rPr>
  </w:style>
  <w:style w:type="paragraph" w:customStyle="1" w:styleId="xl65">
    <w:name w:val="xl65"/>
    <w:basedOn w:val="Normal"/>
    <w:qFormat/>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xl67">
    <w:name w:val="xl67"/>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o-RO"/>
    </w:rPr>
  </w:style>
  <w:style w:type="paragraph" w:customStyle="1" w:styleId="xl68">
    <w:name w:val="xl6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ro-R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70">
    <w:name w:val="xl70"/>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71">
    <w:name w:val="xl71"/>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o-RO"/>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4"/>
      <w:szCs w:val="24"/>
      <w:lang w:eastAsia="ro-RO"/>
    </w:rPr>
  </w:style>
  <w:style w:type="paragraph" w:customStyle="1" w:styleId="xl73">
    <w:name w:val="xl73"/>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o-RO"/>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lang w:eastAsia="ro-RO"/>
    </w:rPr>
  </w:style>
  <w:style w:type="paragraph" w:customStyle="1" w:styleId="xl76">
    <w:name w:val="xl76"/>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color w:val="000000"/>
      <w:sz w:val="24"/>
      <w:szCs w:val="24"/>
      <w:lang w:eastAsia="ro-RO"/>
    </w:rPr>
  </w:style>
  <w:style w:type="paragraph" w:customStyle="1" w:styleId="xl77">
    <w:name w:val="xl77"/>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b/>
      <w:bCs/>
      <w:sz w:val="24"/>
      <w:szCs w:val="24"/>
      <w:lang w:eastAsia="ro-RO"/>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79">
    <w:name w:val="xl7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xl80">
    <w:name w:val="xl80"/>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pPr>
    <w:rPr>
      <w:rFonts w:ascii="Times New Roman" w:eastAsia="Times New Roman" w:hAnsi="Times New Roman" w:cs="Times New Roman"/>
      <w:b/>
      <w:bCs/>
      <w:sz w:val="24"/>
      <w:szCs w:val="24"/>
      <w:lang w:eastAsia="ro-RO"/>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o-RO"/>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o-RO"/>
    </w:rPr>
  </w:style>
  <w:style w:type="paragraph" w:customStyle="1" w:styleId="xl83">
    <w:name w:val="xl8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xl84">
    <w:name w:val="xl8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o-RO"/>
    </w:rPr>
  </w:style>
  <w:style w:type="paragraph" w:customStyle="1" w:styleId="xl85">
    <w:name w:val="xl85"/>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o-RO"/>
    </w:rPr>
  </w:style>
  <w:style w:type="paragraph" w:customStyle="1" w:styleId="xl86">
    <w:name w:val="xl86"/>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87">
    <w:name w:val="xl87"/>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88">
    <w:name w:val="xl88"/>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Times New Roman" w:eastAsia="Times New Roman" w:hAnsi="Times New Roman" w:cs="Times New Roman"/>
      <w:sz w:val="24"/>
      <w:szCs w:val="24"/>
      <w:lang w:eastAsia="ro-RO"/>
    </w:rPr>
  </w:style>
  <w:style w:type="paragraph" w:customStyle="1" w:styleId="xl89">
    <w:name w:val="xl8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o-RO"/>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o-RO"/>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93">
    <w:name w:val="xl9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o-RO"/>
    </w:rPr>
  </w:style>
  <w:style w:type="paragraph" w:customStyle="1" w:styleId="xl94">
    <w:name w:val="xl94"/>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95">
    <w:name w:val="xl95"/>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o-RO"/>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o-RO"/>
    </w:rPr>
  </w:style>
  <w:style w:type="paragraph" w:customStyle="1" w:styleId="xl97">
    <w:name w:val="xl97"/>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o-RO"/>
    </w:rPr>
  </w:style>
  <w:style w:type="paragraph" w:customStyle="1" w:styleId="xl98">
    <w:name w:val="xl98"/>
    <w:basedOn w:val="Normal"/>
    <w:qFormat/>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o-RO"/>
    </w:rPr>
  </w:style>
  <w:style w:type="paragraph" w:customStyle="1" w:styleId="xl99">
    <w:name w:val="xl9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o-RO"/>
    </w:rPr>
  </w:style>
  <w:style w:type="paragraph" w:customStyle="1" w:styleId="xl100">
    <w:name w:val="xl10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o-RO"/>
    </w:rPr>
  </w:style>
  <w:style w:type="paragraph" w:customStyle="1" w:styleId="xl101">
    <w:name w:val="xl101"/>
    <w:basedOn w:val="Normal"/>
    <w:qFormat/>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103">
    <w:name w:val="xl103"/>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o-RO"/>
    </w:rPr>
  </w:style>
  <w:style w:type="paragraph" w:customStyle="1" w:styleId="xl104">
    <w:name w:val="xl104"/>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105">
    <w:name w:val="xl105"/>
    <w:basedOn w:val="Normal"/>
    <w:pPr>
      <w:pBdr>
        <w:top w:val="single" w:sz="4" w:space="0" w:color="auto"/>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106">
    <w:name w:val="xl106"/>
    <w:basedOn w:val="Normal"/>
    <w:qFormat/>
    <w:pPr>
      <w:pBdr>
        <w:lef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107">
    <w:name w:val="xl107"/>
    <w:basedOn w:val="Normal"/>
    <w:qFormat/>
    <w:pPr>
      <w:pBdr>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108">
    <w:name w:val="xl108"/>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109">
    <w:name w:val="xl109"/>
    <w:basedOn w:val="Normal"/>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xl110">
    <w:name w:val="xl110"/>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o-RO"/>
    </w:rPr>
  </w:style>
  <w:style w:type="paragraph" w:customStyle="1" w:styleId="Revision4">
    <w:name w:val="Revision4"/>
    <w:hidden/>
    <w:uiPriority w:val="99"/>
    <w:unhideWhenUsed/>
    <w:qFormat/>
    <w:pPr>
      <w:spacing w:after="0" w:line="240" w:lineRule="auto"/>
    </w:pPr>
    <w:rPr>
      <w:rFonts w:asciiTheme="minorHAnsi" w:eastAsiaTheme="minorHAnsi" w:hAnsiTheme="minorHAnsi" w:cstheme="minorBidi"/>
      <w:sz w:val="22"/>
      <w:szCs w:val="22"/>
      <w:lang w:eastAsia="en-US"/>
    </w:rPr>
  </w:style>
  <w:style w:type="paragraph" w:styleId="TOC1">
    <w:name w:val="toc 1"/>
    <w:basedOn w:val="Normal"/>
    <w:next w:val="Normal"/>
    <w:autoRedefine/>
    <w:uiPriority w:val="39"/>
    <w:semiHidden/>
    <w:unhideWhenUsed/>
    <w:rsid w:val="007347C3"/>
    <w:pPr>
      <w:spacing w:after="100"/>
    </w:pPr>
  </w:style>
  <w:style w:type="paragraph" w:customStyle="1" w:styleId="al">
    <w:name w:val="a_l"/>
    <w:basedOn w:val="Normal"/>
    <w:qFormat/>
    <w:rsid w:val="006A63F7"/>
    <w:pPr>
      <w:widowControl w:val="0"/>
      <w:spacing w:beforeAutospacing="1" w:after="0" w:afterAutospacing="1" w:line="259" w:lineRule="auto"/>
    </w:pPr>
    <w:rPr>
      <w:rFonts w:ascii="Times New Roman" w:eastAsia="Times New Roman" w:hAnsi="Times New Roman" w:cs="Times New Roman"/>
      <w:sz w:val="24"/>
      <w:szCs w:val="24"/>
      <w:lang w:val="en-US"/>
    </w:rPr>
  </w:style>
  <w:style w:type="character" w:customStyle="1" w:styleId="Heading4Char">
    <w:name w:val="Heading 4 Char"/>
    <w:basedOn w:val="DefaultParagraphFont"/>
    <w:link w:val="Heading4"/>
    <w:uiPriority w:val="9"/>
    <w:semiHidden/>
    <w:rsid w:val="002659E8"/>
    <w:rPr>
      <w:rFonts w:asciiTheme="majorHAnsi" w:eastAsiaTheme="majorEastAsia" w:hAnsiTheme="majorHAnsi" w:cstheme="majorBidi"/>
      <w:i/>
      <w:iCs/>
      <w:color w:val="365F91" w:themeColor="accent1" w:themeShade="BF"/>
      <w:sz w:val="22"/>
      <w:szCs w:val="22"/>
      <w:lang w:eastAsia="en-US"/>
    </w:rPr>
  </w:style>
  <w:style w:type="paragraph" w:styleId="Revision">
    <w:name w:val="Revision"/>
    <w:hidden/>
    <w:uiPriority w:val="99"/>
    <w:semiHidden/>
    <w:rsid w:val="00B1675F"/>
    <w:pPr>
      <w:spacing w:after="0" w:line="240" w:lineRule="auto"/>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857428">
      <w:bodyDiv w:val="1"/>
      <w:marLeft w:val="0"/>
      <w:marRight w:val="0"/>
      <w:marTop w:val="0"/>
      <w:marBottom w:val="0"/>
      <w:divBdr>
        <w:top w:val="none" w:sz="0" w:space="0" w:color="auto"/>
        <w:left w:val="none" w:sz="0" w:space="0" w:color="auto"/>
        <w:bottom w:val="none" w:sz="0" w:space="0" w:color="auto"/>
        <w:right w:val="none" w:sz="0" w:space="0" w:color="auto"/>
      </w:divBdr>
    </w:div>
    <w:div w:id="323432033">
      <w:bodyDiv w:val="1"/>
      <w:marLeft w:val="0"/>
      <w:marRight w:val="0"/>
      <w:marTop w:val="0"/>
      <w:marBottom w:val="0"/>
      <w:divBdr>
        <w:top w:val="none" w:sz="0" w:space="0" w:color="auto"/>
        <w:left w:val="none" w:sz="0" w:space="0" w:color="auto"/>
        <w:bottom w:val="none" w:sz="0" w:space="0" w:color="auto"/>
        <w:right w:val="none" w:sz="0" w:space="0" w:color="auto"/>
      </w:divBdr>
    </w:div>
    <w:div w:id="445274137">
      <w:bodyDiv w:val="1"/>
      <w:marLeft w:val="0"/>
      <w:marRight w:val="0"/>
      <w:marTop w:val="0"/>
      <w:marBottom w:val="0"/>
      <w:divBdr>
        <w:top w:val="none" w:sz="0" w:space="0" w:color="auto"/>
        <w:left w:val="none" w:sz="0" w:space="0" w:color="auto"/>
        <w:bottom w:val="none" w:sz="0" w:space="0" w:color="auto"/>
        <w:right w:val="none" w:sz="0" w:space="0" w:color="auto"/>
      </w:divBdr>
    </w:div>
    <w:div w:id="507864952">
      <w:bodyDiv w:val="1"/>
      <w:marLeft w:val="0"/>
      <w:marRight w:val="0"/>
      <w:marTop w:val="0"/>
      <w:marBottom w:val="0"/>
      <w:divBdr>
        <w:top w:val="none" w:sz="0" w:space="0" w:color="auto"/>
        <w:left w:val="none" w:sz="0" w:space="0" w:color="auto"/>
        <w:bottom w:val="none" w:sz="0" w:space="0" w:color="auto"/>
        <w:right w:val="none" w:sz="0" w:space="0" w:color="auto"/>
      </w:divBdr>
    </w:div>
    <w:div w:id="523136926">
      <w:bodyDiv w:val="1"/>
      <w:marLeft w:val="0"/>
      <w:marRight w:val="0"/>
      <w:marTop w:val="0"/>
      <w:marBottom w:val="0"/>
      <w:divBdr>
        <w:top w:val="none" w:sz="0" w:space="0" w:color="auto"/>
        <w:left w:val="none" w:sz="0" w:space="0" w:color="auto"/>
        <w:bottom w:val="none" w:sz="0" w:space="0" w:color="auto"/>
        <w:right w:val="none" w:sz="0" w:space="0" w:color="auto"/>
      </w:divBdr>
    </w:div>
    <w:div w:id="607812224">
      <w:bodyDiv w:val="1"/>
      <w:marLeft w:val="0"/>
      <w:marRight w:val="0"/>
      <w:marTop w:val="0"/>
      <w:marBottom w:val="0"/>
      <w:divBdr>
        <w:top w:val="none" w:sz="0" w:space="0" w:color="auto"/>
        <w:left w:val="none" w:sz="0" w:space="0" w:color="auto"/>
        <w:bottom w:val="none" w:sz="0" w:space="0" w:color="auto"/>
        <w:right w:val="none" w:sz="0" w:space="0" w:color="auto"/>
      </w:divBdr>
    </w:div>
    <w:div w:id="656223381">
      <w:bodyDiv w:val="1"/>
      <w:marLeft w:val="0"/>
      <w:marRight w:val="0"/>
      <w:marTop w:val="0"/>
      <w:marBottom w:val="0"/>
      <w:divBdr>
        <w:top w:val="none" w:sz="0" w:space="0" w:color="auto"/>
        <w:left w:val="none" w:sz="0" w:space="0" w:color="auto"/>
        <w:bottom w:val="none" w:sz="0" w:space="0" w:color="auto"/>
        <w:right w:val="none" w:sz="0" w:space="0" w:color="auto"/>
      </w:divBdr>
    </w:div>
    <w:div w:id="1149905562">
      <w:bodyDiv w:val="1"/>
      <w:marLeft w:val="0"/>
      <w:marRight w:val="0"/>
      <w:marTop w:val="0"/>
      <w:marBottom w:val="0"/>
      <w:divBdr>
        <w:top w:val="none" w:sz="0" w:space="0" w:color="auto"/>
        <w:left w:val="none" w:sz="0" w:space="0" w:color="auto"/>
        <w:bottom w:val="none" w:sz="0" w:space="0" w:color="auto"/>
        <w:right w:val="none" w:sz="0" w:space="0" w:color="auto"/>
      </w:divBdr>
    </w:div>
    <w:div w:id="1301882824">
      <w:bodyDiv w:val="1"/>
      <w:marLeft w:val="0"/>
      <w:marRight w:val="0"/>
      <w:marTop w:val="0"/>
      <w:marBottom w:val="0"/>
      <w:divBdr>
        <w:top w:val="none" w:sz="0" w:space="0" w:color="auto"/>
        <w:left w:val="none" w:sz="0" w:space="0" w:color="auto"/>
        <w:bottom w:val="none" w:sz="0" w:space="0" w:color="auto"/>
        <w:right w:val="none" w:sz="0" w:space="0" w:color="auto"/>
      </w:divBdr>
    </w:div>
    <w:div w:id="1317806168">
      <w:bodyDiv w:val="1"/>
      <w:marLeft w:val="0"/>
      <w:marRight w:val="0"/>
      <w:marTop w:val="0"/>
      <w:marBottom w:val="0"/>
      <w:divBdr>
        <w:top w:val="none" w:sz="0" w:space="0" w:color="auto"/>
        <w:left w:val="none" w:sz="0" w:space="0" w:color="auto"/>
        <w:bottom w:val="none" w:sz="0" w:space="0" w:color="auto"/>
        <w:right w:val="none" w:sz="0" w:space="0" w:color="auto"/>
      </w:divBdr>
    </w:div>
    <w:div w:id="1400596491">
      <w:bodyDiv w:val="1"/>
      <w:marLeft w:val="0"/>
      <w:marRight w:val="0"/>
      <w:marTop w:val="0"/>
      <w:marBottom w:val="0"/>
      <w:divBdr>
        <w:top w:val="none" w:sz="0" w:space="0" w:color="auto"/>
        <w:left w:val="none" w:sz="0" w:space="0" w:color="auto"/>
        <w:bottom w:val="none" w:sz="0" w:space="0" w:color="auto"/>
        <w:right w:val="none" w:sz="0" w:space="0" w:color="auto"/>
      </w:divBdr>
    </w:div>
    <w:div w:id="1438981649">
      <w:bodyDiv w:val="1"/>
      <w:marLeft w:val="0"/>
      <w:marRight w:val="0"/>
      <w:marTop w:val="0"/>
      <w:marBottom w:val="0"/>
      <w:divBdr>
        <w:top w:val="none" w:sz="0" w:space="0" w:color="auto"/>
        <w:left w:val="none" w:sz="0" w:space="0" w:color="auto"/>
        <w:bottom w:val="none" w:sz="0" w:space="0" w:color="auto"/>
        <w:right w:val="none" w:sz="0" w:space="0" w:color="auto"/>
      </w:divBdr>
    </w:div>
    <w:div w:id="1684472460">
      <w:bodyDiv w:val="1"/>
      <w:marLeft w:val="0"/>
      <w:marRight w:val="0"/>
      <w:marTop w:val="0"/>
      <w:marBottom w:val="0"/>
      <w:divBdr>
        <w:top w:val="none" w:sz="0" w:space="0" w:color="auto"/>
        <w:left w:val="none" w:sz="0" w:space="0" w:color="auto"/>
        <w:bottom w:val="none" w:sz="0" w:space="0" w:color="auto"/>
        <w:right w:val="none" w:sz="0" w:space="0" w:color="auto"/>
      </w:divBdr>
    </w:div>
    <w:div w:id="1706832333">
      <w:bodyDiv w:val="1"/>
      <w:marLeft w:val="0"/>
      <w:marRight w:val="0"/>
      <w:marTop w:val="0"/>
      <w:marBottom w:val="0"/>
      <w:divBdr>
        <w:top w:val="none" w:sz="0" w:space="0" w:color="auto"/>
        <w:left w:val="none" w:sz="0" w:space="0" w:color="auto"/>
        <w:bottom w:val="none" w:sz="0" w:space="0" w:color="auto"/>
        <w:right w:val="none" w:sz="0" w:space="0" w:color="auto"/>
      </w:divBdr>
    </w:div>
    <w:div w:id="1775906598">
      <w:bodyDiv w:val="1"/>
      <w:marLeft w:val="0"/>
      <w:marRight w:val="0"/>
      <w:marTop w:val="0"/>
      <w:marBottom w:val="0"/>
      <w:divBdr>
        <w:top w:val="none" w:sz="0" w:space="0" w:color="auto"/>
        <w:left w:val="none" w:sz="0" w:space="0" w:color="auto"/>
        <w:bottom w:val="none" w:sz="0" w:space="0" w:color="auto"/>
        <w:right w:val="none" w:sz="0" w:space="0" w:color="auto"/>
      </w:divBdr>
    </w:div>
    <w:div w:id="1817796364">
      <w:bodyDiv w:val="1"/>
      <w:marLeft w:val="0"/>
      <w:marRight w:val="0"/>
      <w:marTop w:val="0"/>
      <w:marBottom w:val="0"/>
      <w:divBdr>
        <w:top w:val="none" w:sz="0" w:space="0" w:color="auto"/>
        <w:left w:val="none" w:sz="0" w:space="0" w:color="auto"/>
        <w:bottom w:val="none" w:sz="0" w:space="0" w:color="auto"/>
        <w:right w:val="none" w:sz="0" w:space="0" w:color="auto"/>
      </w:divBdr>
    </w:div>
    <w:div w:id="1961915160">
      <w:bodyDiv w:val="1"/>
      <w:marLeft w:val="0"/>
      <w:marRight w:val="0"/>
      <w:marTop w:val="0"/>
      <w:marBottom w:val="0"/>
      <w:divBdr>
        <w:top w:val="none" w:sz="0" w:space="0" w:color="auto"/>
        <w:left w:val="none" w:sz="0" w:space="0" w:color="auto"/>
        <w:bottom w:val="none" w:sz="0" w:space="0" w:color="auto"/>
        <w:right w:val="none" w:sz="0" w:space="0" w:color="auto"/>
      </w:divBdr>
    </w:div>
    <w:div w:id="1994096416">
      <w:bodyDiv w:val="1"/>
      <w:marLeft w:val="0"/>
      <w:marRight w:val="0"/>
      <w:marTop w:val="0"/>
      <w:marBottom w:val="0"/>
      <w:divBdr>
        <w:top w:val="none" w:sz="0" w:space="0" w:color="auto"/>
        <w:left w:val="none" w:sz="0" w:space="0" w:color="auto"/>
        <w:bottom w:val="none" w:sz="0" w:space="0" w:color="auto"/>
        <w:right w:val="none" w:sz="0" w:space="0" w:color="auto"/>
      </w:divBdr>
    </w:div>
    <w:div w:id="21307770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2002-03-01T00:00:00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B247EFC-6634-4CD9-807A-9721CA5EB230}">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13317</Words>
  <Characters>75913</Characters>
  <Application>Microsoft Office Word</Application>
  <DocSecurity>0</DocSecurity>
  <Lines>632</Lines>
  <Paragraphs>178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Ministerul Finantelor Publice</Company>
  <LinksUpToDate>false</LinksUpToDate>
  <CharactersWithSpaces>89052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Octavian Popescu</dc:creator>
  <cp:lastModifiedBy>Director General</cp:lastModifiedBy>
  <cp:revision>2</cp:revision>
  <cp:lastPrinted>2025-04-25T07:31:00Z</cp:lastPrinted>
  <dcterms:created xsi:type="dcterms:W3CDTF">2025-11-26T11:33:00Z</dcterms:created>
  <dcterms:modified xsi:type="dcterms:W3CDTF">2025-11-26T11:33:00Z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1033-11.2.0.9150</vt:lpwstr>
  </property>
</Properties>
</file>